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1944"/>
        <w:gridCol w:w="4734"/>
        <w:gridCol w:w="4050"/>
        <w:gridCol w:w="2448"/>
      </w:tblGrid>
      <w:tr w:rsidR="002121E6" w:rsidRPr="003952CE" w:rsidTr="002121E6">
        <w:tc>
          <w:tcPr>
            <w:tcW w:w="1944" w:type="dxa"/>
          </w:tcPr>
          <w:p w:rsidR="00FB4EFE" w:rsidRPr="003952CE" w:rsidRDefault="00FB4EFE" w:rsidP="00FB4EFE">
            <w:pPr>
              <w:jc w:val="center"/>
              <w:rPr>
                <w:rFonts w:ascii="Times New Roman" w:hAnsi="Times New Roman" w:cs="Times New Roman"/>
                <w:b/>
                <w:sz w:val="24"/>
                <w:szCs w:val="24"/>
                <w:u w:val="single"/>
              </w:rPr>
            </w:pPr>
            <w:bookmarkStart w:id="0" w:name="_GoBack"/>
            <w:bookmarkEnd w:id="0"/>
            <w:r w:rsidRPr="003952CE">
              <w:rPr>
                <w:rFonts w:ascii="Times New Roman" w:hAnsi="Times New Roman" w:cs="Times New Roman"/>
                <w:b/>
                <w:sz w:val="24"/>
                <w:szCs w:val="24"/>
                <w:u w:val="single"/>
              </w:rPr>
              <w:t>Science Literacy Skill</w:t>
            </w:r>
          </w:p>
        </w:tc>
        <w:tc>
          <w:tcPr>
            <w:tcW w:w="4734"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Plan to develop this skill</w:t>
            </w:r>
          </w:p>
        </w:tc>
        <w:tc>
          <w:tcPr>
            <w:tcW w:w="4050"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Why this skill is important</w:t>
            </w:r>
          </w:p>
        </w:tc>
        <w:tc>
          <w:tcPr>
            <w:tcW w:w="2448"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Representative Activity</w:t>
            </w:r>
          </w:p>
        </w:tc>
      </w:tr>
      <w:tr w:rsidR="00FB4EFE" w:rsidRPr="003952CE" w:rsidTr="002121E6">
        <w:tc>
          <w:tcPr>
            <w:tcW w:w="1944" w:type="dxa"/>
          </w:tcPr>
          <w:p w:rsidR="00FB4EFE" w:rsidRPr="003952CE" w:rsidRDefault="00FB4EFE">
            <w:pPr>
              <w:rPr>
                <w:rFonts w:ascii="Times New Roman" w:hAnsi="Times New Roman" w:cs="Times New Roman"/>
                <w:sz w:val="24"/>
                <w:szCs w:val="24"/>
              </w:rPr>
            </w:pPr>
            <w:r w:rsidRPr="003952CE">
              <w:rPr>
                <w:rFonts w:ascii="Times New Roman" w:hAnsi="Times New Roman" w:cs="Times New Roman"/>
                <w:sz w:val="24"/>
                <w:szCs w:val="24"/>
              </w:rPr>
              <w:t>Formulate hypotheses by referencing prior research and knowledge.</w:t>
            </w:r>
          </w:p>
          <w:p w:rsidR="00FB4EFE" w:rsidRPr="003952CE" w:rsidRDefault="00FB4EFE">
            <w:pPr>
              <w:rPr>
                <w:rFonts w:ascii="Times New Roman" w:hAnsi="Times New Roman" w:cs="Times New Roman"/>
                <w:sz w:val="24"/>
                <w:szCs w:val="24"/>
              </w:rPr>
            </w:pPr>
          </w:p>
        </w:tc>
        <w:tc>
          <w:tcPr>
            <w:tcW w:w="4734" w:type="dxa"/>
          </w:tcPr>
          <w:p w:rsidR="001E4593" w:rsidRDefault="00A67CE9" w:rsidP="001E4593">
            <w:pPr>
              <w:rPr>
                <w:rFonts w:ascii="Times New Roman" w:hAnsi="Times New Roman" w:cs="Times New Roman"/>
                <w:sz w:val="24"/>
                <w:szCs w:val="24"/>
              </w:rPr>
            </w:pPr>
            <w:r>
              <w:rPr>
                <w:rFonts w:ascii="Times New Roman" w:hAnsi="Times New Roman" w:cs="Times New Roman"/>
                <w:sz w:val="24"/>
                <w:szCs w:val="24"/>
              </w:rPr>
              <w:t xml:space="preserve">In order to make this literacy skill successful, students need to be able to “connect the dots” from previous knowledge to what is occurring in the present. </w:t>
            </w:r>
            <w:r>
              <w:rPr>
                <w:rFonts w:ascii="Times New Roman" w:hAnsi="Times New Roman" w:cs="Times New Roman"/>
                <w:sz w:val="24"/>
                <w:szCs w:val="24"/>
              </w:rPr>
              <w:br/>
              <w:t xml:space="preserve">Coming from a geology background, a lot of what one sees on a day to day basis can be a useful thing to point out and then build </w:t>
            </w:r>
            <w:r w:rsidR="001E4593">
              <w:rPr>
                <w:rFonts w:ascii="Times New Roman" w:hAnsi="Times New Roman" w:cs="Times New Roman"/>
                <w:sz w:val="24"/>
                <w:szCs w:val="24"/>
              </w:rPr>
              <w:t xml:space="preserve">upon with new class materials. </w:t>
            </w:r>
          </w:p>
          <w:p w:rsidR="00A67CE9" w:rsidRPr="009A0874" w:rsidRDefault="001E4593" w:rsidP="001E4593">
            <w:pPr>
              <w:rPr>
                <w:rFonts w:ascii="Times New Roman" w:hAnsi="Times New Roman" w:cs="Times New Roman"/>
                <w:sz w:val="24"/>
                <w:szCs w:val="24"/>
              </w:rPr>
            </w:pPr>
            <w:r>
              <w:rPr>
                <w:rFonts w:ascii="Times New Roman" w:hAnsi="Times New Roman" w:cs="Times New Roman"/>
                <w:sz w:val="24"/>
                <w:szCs w:val="24"/>
              </w:rPr>
              <w:t>11.A.4a</w:t>
            </w:r>
            <w:r w:rsidR="00A67CE9">
              <w:rPr>
                <w:rFonts w:ascii="Times New Roman" w:hAnsi="Times New Roman" w:cs="Times New Roman"/>
                <w:sz w:val="24"/>
                <w:szCs w:val="24"/>
              </w:rPr>
              <w:t xml:space="preserve"> </w:t>
            </w:r>
          </w:p>
        </w:tc>
        <w:tc>
          <w:tcPr>
            <w:tcW w:w="4050" w:type="dxa"/>
          </w:tcPr>
          <w:p w:rsidR="00FB4EFE" w:rsidRPr="003952CE" w:rsidRDefault="001E4593" w:rsidP="001E4593">
            <w:pPr>
              <w:rPr>
                <w:rFonts w:ascii="Times New Roman" w:hAnsi="Times New Roman" w:cs="Times New Roman"/>
                <w:sz w:val="24"/>
                <w:szCs w:val="24"/>
              </w:rPr>
            </w:pPr>
            <w:r>
              <w:rPr>
                <w:rFonts w:ascii="Times New Roman" w:hAnsi="Times New Roman" w:cs="Times New Roman"/>
                <w:sz w:val="24"/>
                <w:szCs w:val="24"/>
              </w:rPr>
              <w:t>P</w:t>
            </w:r>
            <w:r w:rsidR="009A0874">
              <w:rPr>
                <w:rFonts w:ascii="Times New Roman" w:hAnsi="Times New Roman" w:cs="Times New Roman"/>
                <w:sz w:val="24"/>
                <w:szCs w:val="24"/>
              </w:rPr>
              <w:t>reviously learned knowledge</w:t>
            </w:r>
            <w:r>
              <w:rPr>
                <w:rFonts w:ascii="Times New Roman" w:hAnsi="Times New Roman" w:cs="Times New Roman"/>
                <w:sz w:val="24"/>
                <w:szCs w:val="24"/>
              </w:rPr>
              <w:t xml:space="preserve"> or basic knowledge is very important in making connections to things occurring every day. This previous knowledge can be used to look at the “bigger picture” of the new materials being used within the class. Students can become more observant by making connections.</w:t>
            </w:r>
          </w:p>
        </w:tc>
        <w:tc>
          <w:tcPr>
            <w:tcW w:w="2448" w:type="dxa"/>
          </w:tcPr>
          <w:p w:rsidR="00AA6F81" w:rsidRDefault="00B401D4">
            <w:pPr>
              <w:rPr>
                <w:rFonts w:ascii="Times New Roman" w:hAnsi="Times New Roman" w:cs="Times New Roman"/>
                <w:sz w:val="24"/>
                <w:szCs w:val="24"/>
              </w:rPr>
            </w:pPr>
            <w:hyperlink r:id="rId7" w:history="1">
              <w:r w:rsidR="00B920A3" w:rsidRPr="00732C62">
                <w:rPr>
                  <w:rStyle w:val="Hyperlink"/>
                  <w:rFonts w:ascii="Times New Roman" w:hAnsi="Times New Roman" w:cs="Times New Roman"/>
                  <w:sz w:val="24"/>
                  <w:szCs w:val="24"/>
                </w:rPr>
                <w:t>http://www.ehow.com/way_5427937_biology-projects-high-school-students.html</w:t>
              </w:r>
            </w:hyperlink>
          </w:p>
          <w:p w:rsidR="00B920A3" w:rsidRDefault="00B920A3">
            <w:pPr>
              <w:rPr>
                <w:rFonts w:ascii="Times New Roman" w:hAnsi="Times New Roman" w:cs="Times New Roman"/>
                <w:sz w:val="24"/>
                <w:szCs w:val="24"/>
              </w:rPr>
            </w:pPr>
          </w:p>
          <w:p w:rsidR="00AA6F81" w:rsidRPr="003952CE" w:rsidRDefault="00322FCA">
            <w:pPr>
              <w:rPr>
                <w:rFonts w:ascii="Times New Roman" w:hAnsi="Times New Roman" w:cs="Times New Roman"/>
                <w:sz w:val="24"/>
                <w:szCs w:val="24"/>
              </w:rPr>
            </w:pPr>
            <w:r>
              <w:rPr>
                <w:rFonts w:ascii="Times New Roman" w:hAnsi="Times New Roman" w:cs="Times New Roman"/>
                <w:sz w:val="24"/>
                <w:szCs w:val="24"/>
              </w:rPr>
              <w:t>This activity demonstrates how photosynthesis works.</w:t>
            </w:r>
          </w:p>
        </w:tc>
      </w:tr>
      <w:tr w:rsidR="00FB4EFE" w:rsidRPr="003952CE" w:rsidTr="002121E6">
        <w:tc>
          <w:tcPr>
            <w:tcW w:w="1944" w:type="dxa"/>
          </w:tcPr>
          <w:p w:rsidR="00FB4EFE" w:rsidRPr="003952CE" w:rsidRDefault="006C1F87">
            <w:pPr>
              <w:rPr>
                <w:rFonts w:ascii="Times New Roman" w:hAnsi="Times New Roman" w:cs="Times New Roman"/>
                <w:sz w:val="24"/>
                <w:szCs w:val="24"/>
              </w:rPr>
            </w:pPr>
            <w:r>
              <w:rPr>
                <w:rFonts w:ascii="Times New Roman" w:hAnsi="Times New Roman" w:cs="Times New Roman"/>
                <w:sz w:val="24"/>
                <w:szCs w:val="24"/>
              </w:rPr>
              <w:t xml:space="preserve">Collect, organize and analyze data accurately and precisely. </w:t>
            </w:r>
          </w:p>
        </w:tc>
        <w:tc>
          <w:tcPr>
            <w:tcW w:w="4734" w:type="dxa"/>
          </w:tcPr>
          <w:p w:rsidR="00B93A62" w:rsidRPr="003952CE" w:rsidRDefault="006818D3" w:rsidP="006818D3">
            <w:pPr>
              <w:rPr>
                <w:rFonts w:ascii="Times New Roman" w:hAnsi="Times New Roman" w:cs="Times New Roman"/>
                <w:sz w:val="24"/>
                <w:szCs w:val="24"/>
              </w:rPr>
            </w:pPr>
            <w:r>
              <w:rPr>
                <w:rFonts w:ascii="Times New Roman" w:hAnsi="Times New Roman" w:cs="Times New Roman"/>
                <w:sz w:val="24"/>
                <w:szCs w:val="24"/>
              </w:rPr>
              <w:t>I feel that collecting, organizing, and analyzing data is a basic skill to acquire and that students should be exposed to this earlier on in the school year. This is the perfect literacy skill to really combine what is being learned in class during lecture to a more</w:t>
            </w:r>
            <w:r w:rsidR="00771663">
              <w:rPr>
                <w:rFonts w:ascii="Times New Roman" w:hAnsi="Times New Roman" w:cs="Times New Roman"/>
                <w:sz w:val="24"/>
                <w:szCs w:val="24"/>
              </w:rPr>
              <w:t xml:space="preserve"> visual and hands on activity.</w:t>
            </w:r>
            <w:r w:rsidR="00771663">
              <w:rPr>
                <w:rFonts w:ascii="Times New Roman" w:hAnsi="Times New Roman" w:cs="Times New Roman"/>
                <w:sz w:val="24"/>
                <w:szCs w:val="24"/>
              </w:rPr>
              <w:br/>
            </w:r>
            <w:r w:rsidR="00B93A62">
              <w:rPr>
                <w:rFonts w:ascii="Times New Roman" w:hAnsi="Times New Roman" w:cs="Times New Roman"/>
                <w:sz w:val="24"/>
                <w:szCs w:val="24"/>
              </w:rPr>
              <w:t>11.A.4c</w:t>
            </w:r>
          </w:p>
        </w:tc>
        <w:tc>
          <w:tcPr>
            <w:tcW w:w="4050" w:type="dxa"/>
          </w:tcPr>
          <w:p w:rsidR="003952CE" w:rsidRPr="003952CE" w:rsidRDefault="006818D3" w:rsidP="006818D3">
            <w:pPr>
              <w:rPr>
                <w:rFonts w:ascii="Times New Roman" w:hAnsi="Times New Roman" w:cs="Times New Roman"/>
                <w:sz w:val="24"/>
                <w:szCs w:val="24"/>
              </w:rPr>
            </w:pPr>
            <w:r>
              <w:rPr>
                <w:rFonts w:ascii="Times New Roman" w:hAnsi="Times New Roman" w:cs="Times New Roman"/>
                <w:sz w:val="24"/>
                <w:szCs w:val="24"/>
              </w:rPr>
              <w:t>Being able to collect, organize and analyze data early on in the school year can help the students transition into more detailed activities that may require a little more work, such as the Scientific Method. It is a basic way to help the students connect what is being learned within the classroom to things occurring everyday with plant life, learning about the human anatomy, how zoology works, and so forth.</w:t>
            </w:r>
            <w:r w:rsidR="003952CE" w:rsidRPr="003952CE">
              <w:rPr>
                <w:rFonts w:ascii="Times New Roman" w:hAnsi="Times New Roman" w:cs="Times New Roman"/>
                <w:sz w:val="24"/>
                <w:szCs w:val="24"/>
              </w:rPr>
              <w:t xml:space="preserve"> </w:t>
            </w:r>
          </w:p>
        </w:tc>
        <w:tc>
          <w:tcPr>
            <w:tcW w:w="2448" w:type="dxa"/>
          </w:tcPr>
          <w:p w:rsidR="00FB4EFE" w:rsidRPr="00771663" w:rsidRDefault="006818D3" w:rsidP="00771663">
            <w:pPr>
              <w:rPr>
                <w:rFonts w:ascii="Times New Roman" w:hAnsi="Times New Roman" w:cs="Times New Roman"/>
                <w:sz w:val="24"/>
                <w:szCs w:val="24"/>
              </w:rPr>
            </w:pPr>
            <w:r w:rsidRPr="00771663">
              <w:rPr>
                <w:rFonts w:ascii="Times New Roman" w:hAnsi="Times New Roman" w:cs="Times New Roman"/>
              </w:rPr>
              <w:t>In this section, I would actually use an activity I did during my summer Zoology course.</w:t>
            </w:r>
            <w:r w:rsidRPr="00771663">
              <w:rPr>
                <w:rFonts w:ascii="Times New Roman" w:hAnsi="Times New Roman" w:cs="Times New Roman"/>
              </w:rPr>
              <w:br/>
            </w:r>
            <w:r w:rsidR="00771663" w:rsidRPr="00771663">
              <w:rPr>
                <w:rFonts w:ascii="Times New Roman" w:hAnsi="Times New Roman" w:cs="Times New Roman"/>
              </w:rPr>
              <w:t>We went out to make observations of animals we could visually see (birds, insects) and collected samples of algae or plants in water in buckets to bring back to the lab.</w:t>
            </w:r>
            <w:r w:rsidR="00771663" w:rsidRPr="00771663">
              <w:rPr>
                <w:rFonts w:ascii="Times New Roman" w:hAnsi="Times New Roman" w:cs="Times New Roman"/>
              </w:rPr>
              <w:br/>
              <w:t>In the lab, we used several books to classify what we had observed and</w:t>
            </w:r>
            <w:r w:rsidR="00771663">
              <w:rPr>
                <w:rFonts w:ascii="Times New Roman" w:hAnsi="Times New Roman" w:cs="Times New Roman"/>
              </w:rPr>
              <w:t xml:space="preserve"> what organisms we had</w:t>
            </w:r>
            <w:r w:rsidR="00771663" w:rsidRPr="00771663">
              <w:rPr>
                <w:rFonts w:ascii="Times New Roman" w:hAnsi="Times New Roman" w:cs="Times New Roman"/>
              </w:rPr>
              <w:t xml:space="preserve"> found in our samples while looking under a microscope and recorded our data on a nicely organized chart. </w:t>
            </w:r>
            <w:r w:rsidR="00771663">
              <w:rPr>
                <w:rFonts w:ascii="Times New Roman" w:hAnsi="Times New Roman" w:cs="Times New Roman"/>
              </w:rPr>
              <w:br/>
              <w:t>I thought it was a very useful activity and who doesn’t like animals?</w:t>
            </w:r>
          </w:p>
        </w:tc>
      </w:tr>
      <w:tr w:rsidR="00FB4EFE" w:rsidRPr="003952CE" w:rsidTr="002121E6">
        <w:tc>
          <w:tcPr>
            <w:tcW w:w="1944" w:type="dxa"/>
          </w:tcPr>
          <w:p w:rsidR="00FB4EFE" w:rsidRPr="003952CE" w:rsidRDefault="006C2436" w:rsidP="009A0874">
            <w:pPr>
              <w:rPr>
                <w:rFonts w:ascii="Times New Roman" w:hAnsi="Times New Roman" w:cs="Times New Roman"/>
                <w:sz w:val="24"/>
                <w:szCs w:val="24"/>
              </w:rPr>
            </w:pPr>
            <w:r w:rsidRPr="006C2436">
              <w:rPr>
                <w:rFonts w:ascii="Times New Roman" w:hAnsi="Times New Roman" w:cs="Times New Roman"/>
                <w:sz w:val="24"/>
                <w:szCs w:val="24"/>
              </w:rPr>
              <w:lastRenderedPageBreak/>
              <w:t xml:space="preserve">Determine the </w:t>
            </w:r>
            <w:proofErr w:type="gramStart"/>
            <w:r w:rsidRPr="006C2436">
              <w:rPr>
                <w:rFonts w:ascii="Times New Roman" w:hAnsi="Times New Roman" w:cs="Times New Roman"/>
                <w:sz w:val="24"/>
                <w:szCs w:val="24"/>
              </w:rPr>
              <w:t>criteria</w:t>
            </w:r>
            <w:proofErr w:type="gramEnd"/>
            <w:r w:rsidRPr="006C2436">
              <w:rPr>
                <w:rFonts w:ascii="Times New Roman" w:hAnsi="Times New Roman" w:cs="Times New Roman"/>
                <w:sz w:val="24"/>
                <w:szCs w:val="24"/>
              </w:rPr>
              <w:t xml:space="preserve"> upon which the designs will be judged, identify advantages and disadvantages of the designs and select the most promising design.</w:t>
            </w:r>
          </w:p>
        </w:tc>
        <w:tc>
          <w:tcPr>
            <w:tcW w:w="4734" w:type="dxa"/>
          </w:tcPr>
          <w:p w:rsidR="00C12001" w:rsidRDefault="006C2436" w:rsidP="00C12001">
            <w:pPr>
              <w:rPr>
                <w:rFonts w:ascii="Times New Roman" w:hAnsi="Times New Roman" w:cs="Times New Roman"/>
                <w:sz w:val="24"/>
                <w:szCs w:val="24"/>
              </w:rPr>
            </w:pPr>
            <w:r>
              <w:rPr>
                <w:rFonts w:ascii="Times New Roman" w:hAnsi="Times New Roman" w:cs="Times New Roman"/>
                <w:sz w:val="24"/>
                <w:szCs w:val="24"/>
              </w:rPr>
              <w:t>Students need to learn what works, what doesn’t work, and why?</w:t>
            </w:r>
            <w:r w:rsidR="00EB53B8">
              <w:rPr>
                <w:rFonts w:ascii="Times New Roman" w:hAnsi="Times New Roman" w:cs="Times New Roman"/>
                <w:sz w:val="24"/>
                <w:szCs w:val="24"/>
              </w:rPr>
              <w:t xml:space="preserve"> </w:t>
            </w:r>
            <w:r>
              <w:rPr>
                <w:rFonts w:ascii="Times New Roman" w:hAnsi="Times New Roman" w:cs="Times New Roman"/>
                <w:sz w:val="24"/>
                <w:szCs w:val="24"/>
              </w:rPr>
              <w:br/>
              <w:t xml:space="preserve">A great way to go </w:t>
            </w:r>
            <w:r w:rsidR="00C12001">
              <w:rPr>
                <w:rFonts w:ascii="Times New Roman" w:hAnsi="Times New Roman" w:cs="Times New Roman"/>
                <w:sz w:val="24"/>
                <w:szCs w:val="24"/>
              </w:rPr>
              <w:t>about making this science literacy skill successful within the classroom is by using t</w:t>
            </w:r>
            <w:r w:rsidR="004573D0">
              <w:rPr>
                <w:rFonts w:ascii="Times New Roman" w:hAnsi="Times New Roman" w:cs="Times New Roman"/>
                <w:sz w:val="24"/>
                <w:szCs w:val="24"/>
              </w:rPr>
              <w:t>his with evolution</w:t>
            </w:r>
            <w:r w:rsidR="00EB53B8">
              <w:rPr>
                <w:rFonts w:ascii="Times New Roman" w:hAnsi="Times New Roman" w:cs="Times New Roman"/>
                <w:sz w:val="24"/>
                <w:szCs w:val="24"/>
              </w:rPr>
              <w:t xml:space="preserve"> and Darwinism</w:t>
            </w:r>
            <w:r w:rsidR="004573D0">
              <w:rPr>
                <w:rFonts w:ascii="Times New Roman" w:hAnsi="Times New Roman" w:cs="Times New Roman"/>
                <w:sz w:val="24"/>
                <w:szCs w:val="24"/>
              </w:rPr>
              <w:t xml:space="preserve">. Looking at </w:t>
            </w:r>
            <w:r w:rsidR="00C12001">
              <w:rPr>
                <w:rFonts w:ascii="Times New Roman" w:hAnsi="Times New Roman" w:cs="Times New Roman"/>
                <w:sz w:val="24"/>
                <w:szCs w:val="24"/>
              </w:rPr>
              <w:t>how species have changed throughout time, what has changed, and wh</w:t>
            </w:r>
            <w:r w:rsidR="004573D0">
              <w:rPr>
                <w:rFonts w:ascii="Times New Roman" w:hAnsi="Times New Roman" w:cs="Times New Roman"/>
                <w:sz w:val="24"/>
                <w:szCs w:val="24"/>
              </w:rPr>
              <w:t>ether those changes were for</w:t>
            </w:r>
            <w:r w:rsidR="00C12001">
              <w:rPr>
                <w:rFonts w:ascii="Times New Roman" w:hAnsi="Times New Roman" w:cs="Times New Roman"/>
                <w:sz w:val="24"/>
                <w:szCs w:val="24"/>
              </w:rPr>
              <w:t xml:space="preserve"> better</w:t>
            </w:r>
            <w:r w:rsidR="004573D0">
              <w:rPr>
                <w:rFonts w:ascii="Times New Roman" w:hAnsi="Times New Roman" w:cs="Times New Roman"/>
                <w:sz w:val="24"/>
                <w:szCs w:val="24"/>
              </w:rPr>
              <w:t xml:space="preserve"> or for worse</w:t>
            </w:r>
            <w:r w:rsidR="00C12001">
              <w:rPr>
                <w:rFonts w:ascii="Times New Roman" w:hAnsi="Times New Roman" w:cs="Times New Roman"/>
                <w:sz w:val="24"/>
                <w:szCs w:val="24"/>
              </w:rPr>
              <w:t xml:space="preserve"> is a great way to go about identifyi</w:t>
            </w:r>
            <w:r w:rsidR="004573D0">
              <w:rPr>
                <w:rFonts w:ascii="Times New Roman" w:hAnsi="Times New Roman" w:cs="Times New Roman"/>
                <w:sz w:val="24"/>
                <w:szCs w:val="24"/>
              </w:rPr>
              <w:t xml:space="preserve">ng advantages and disadvantages </w:t>
            </w:r>
            <w:r w:rsidR="00C12001">
              <w:rPr>
                <w:rFonts w:ascii="Times New Roman" w:hAnsi="Times New Roman" w:cs="Times New Roman"/>
                <w:sz w:val="24"/>
                <w:szCs w:val="24"/>
              </w:rPr>
              <w:t xml:space="preserve">of </w:t>
            </w:r>
            <w:r w:rsidR="004573D0">
              <w:rPr>
                <w:rFonts w:ascii="Times New Roman" w:hAnsi="Times New Roman" w:cs="Times New Roman"/>
                <w:sz w:val="24"/>
                <w:szCs w:val="24"/>
              </w:rPr>
              <w:t xml:space="preserve">different </w:t>
            </w:r>
            <w:r w:rsidR="00C12001">
              <w:rPr>
                <w:rFonts w:ascii="Times New Roman" w:hAnsi="Times New Roman" w:cs="Times New Roman"/>
                <w:sz w:val="24"/>
                <w:szCs w:val="24"/>
              </w:rPr>
              <w:t xml:space="preserve">designs. </w:t>
            </w:r>
          </w:p>
          <w:p w:rsidR="002121E6" w:rsidRPr="003952CE" w:rsidRDefault="00C12001" w:rsidP="00C12001">
            <w:pPr>
              <w:rPr>
                <w:rFonts w:ascii="Times New Roman" w:hAnsi="Times New Roman" w:cs="Times New Roman"/>
                <w:sz w:val="24"/>
                <w:szCs w:val="24"/>
              </w:rPr>
            </w:pPr>
            <w:r>
              <w:rPr>
                <w:rFonts w:ascii="Times New Roman" w:hAnsi="Times New Roman" w:cs="Times New Roman"/>
                <w:sz w:val="24"/>
                <w:szCs w:val="24"/>
              </w:rPr>
              <w:t>11.B.4d</w:t>
            </w:r>
            <w:r>
              <w:rPr>
                <w:rFonts w:ascii="Times New Roman" w:hAnsi="Times New Roman" w:cs="Times New Roman"/>
                <w:sz w:val="24"/>
                <w:szCs w:val="24"/>
              </w:rPr>
              <w:br/>
            </w:r>
          </w:p>
        </w:tc>
        <w:tc>
          <w:tcPr>
            <w:tcW w:w="4050" w:type="dxa"/>
          </w:tcPr>
          <w:p w:rsidR="00FB4EFE" w:rsidRDefault="00A14388" w:rsidP="009A0874">
            <w:pPr>
              <w:rPr>
                <w:rFonts w:ascii="Times New Roman" w:hAnsi="Times New Roman" w:cs="Times New Roman"/>
                <w:sz w:val="24"/>
                <w:szCs w:val="24"/>
              </w:rPr>
            </w:pPr>
            <w:r>
              <w:rPr>
                <w:rFonts w:ascii="Times New Roman" w:hAnsi="Times New Roman" w:cs="Times New Roman"/>
                <w:sz w:val="24"/>
                <w:szCs w:val="24"/>
              </w:rPr>
              <w:t>This skill is important to have because this topic will be discussed within a classroom but it can also be something easily observed.</w:t>
            </w:r>
          </w:p>
          <w:p w:rsidR="00A14388" w:rsidRPr="003952CE" w:rsidRDefault="00EB53B8" w:rsidP="00EB53B8">
            <w:pPr>
              <w:rPr>
                <w:rFonts w:ascii="Times New Roman" w:hAnsi="Times New Roman" w:cs="Times New Roman"/>
                <w:sz w:val="24"/>
                <w:szCs w:val="24"/>
              </w:rPr>
            </w:pPr>
            <w:r>
              <w:rPr>
                <w:rFonts w:ascii="Times New Roman" w:hAnsi="Times New Roman" w:cs="Times New Roman"/>
                <w:sz w:val="24"/>
                <w:szCs w:val="24"/>
              </w:rPr>
              <w:t>Not only does evolution of species and Darwinism cover morphology (and survival of the fittest) but it could also be used to cover genetics. This topic can be used with previous knowledge of genetics to learn about this evolution process or this topic can be used as an introduction of evolution of species to the upcoming genetic topic.</w:t>
            </w:r>
          </w:p>
        </w:tc>
        <w:tc>
          <w:tcPr>
            <w:tcW w:w="2448" w:type="dxa"/>
          </w:tcPr>
          <w:p w:rsidR="002121E6" w:rsidRDefault="00B401D4" w:rsidP="002121E6">
            <w:pPr>
              <w:rPr>
                <w:rFonts w:ascii="Times New Roman" w:hAnsi="Times New Roman" w:cs="Times New Roman"/>
                <w:sz w:val="24"/>
                <w:szCs w:val="24"/>
              </w:rPr>
            </w:pPr>
            <w:hyperlink r:id="rId8" w:history="1">
              <w:r w:rsidR="00EB53B8" w:rsidRPr="00913FAB">
                <w:rPr>
                  <w:rStyle w:val="Hyperlink"/>
                  <w:rFonts w:ascii="Times New Roman" w:hAnsi="Times New Roman" w:cs="Times New Roman"/>
                  <w:sz w:val="24"/>
                  <w:szCs w:val="24"/>
                </w:rPr>
                <w:t>http://www.lessonplansinc.com/biology_lesson_plans_darwin_evolution.php</w:t>
              </w:r>
            </w:hyperlink>
          </w:p>
          <w:p w:rsidR="00EB53B8" w:rsidRDefault="00EB53B8" w:rsidP="002121E6">
            <w:pPr>
              <w:rPr>
                <w:rFonts w:ascii="Times New Roman" w:hAnsi="Times New Roman" w:cs="Times New Roman"/>
                <w:sz w:val="24"/>
                <w:szCs w:val="24"/>
              </w:rPr>
            </w:pPr>
          </w:p>
          <w:p w:rsidR="00EB53B8" w:rsidRPr="003952CE" w:rsidRDefault="00EB53B8" w:rsidP="002121E6">
            <w:pPr>
              <w:rPr>
                <w:rFonts w:ascii="Times New Roman" w:hAnsi="Times New Roman" w:cs="Times New Roman"/>
                <w:sz w:val="24"/>
                <w:szCs w:val="24"/>
              </w:rPr>
            </w:pPr>
            <w:r>
              <w:rPr>
                <w:rFonts w:ascii="Times New Roman" w:hAnsi="Times New Roman" w:cs="Times New Roman"/>
                <w:sz w:val="24"/>
                <w:szCs w:val="24"/>
              </w:rPr>
              <w:t xml:space="preserve">This site actually has several lesson plans that can be used with </w:t>
            </w:r>
            <w:r w:rsidR="00433BEF">
              <w:rPr>
                <w:rFonts w:ascii="Times New Roman" w:hAnsi="Times New Roman" w:cs="Times New Roman"/>
                <w:sz w:val="24"/>
                <w:szCs w:val="24"/>
              </w:rPr>
              <w:t>natural selection and evolution.</w:t>
            </w:r>
          </w:p>
        </w:tc>
      </w:tr>
    </w:tbl>
    <w:p w:rsidR="0092788D" w:rsidRPr="003952CE" w:rsidRDefault="0092788D">
      <w:pPr>
        <w:rPr>
          <w:rFonts w:ascii="Times New Roman" w:hAnsi="Times New Roman" w:cs="Times New Roman"/>
          <w:sz w:val="24"/>
          <w:szCs w:val="24"/>
        </w:rPr>
      </w:pPr>
    </w:p>
    <w:sectPr w:rsidR="0092788D" w:rsidRPr="003952CE" w:rsidSect="000F2C0E">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D4" w:rsidRDefault="00B401D4" w:rsidP="00AA6F81">
      <w:pPr>
        <w:spacing w:after="0" w:line="240" w:lineRule="auto"/>
      </w:pPr>
      <w:r>
        <w:separator/>
      </w:r>
    </w:p>
  </w:endnote>
  <w:endnote w:type="continuationSeparator" w:id="0">
    <w:p w:rsidR="00B401D4" w:rsidRDefault="00B401D4" w:rsidP="00AA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D4" w:rsidRDefault="00B401D4" w:rsidP="00AA6F81">
      <w:pPr>
        <w:spacing w:after="0" w:line="240" w:lineRule="auto"/>
      </w:pPr>
      <w:r>
        <w:separator/>
      </w:r>
    </w:p>
  </w:footnote>
  <w:footnote w:type="continuationSeparator" w:id="0">
    <w:p w:rsidR="00B401D4" w:rsidRDefault="00B401D4" w:rsidP="00AA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36" w:rsidRDefault="006C2436" w:rsidP="00A67CE9">
    <w:pPr>
      <w:pStyle w:val="Header"/>
      <w:jc w:val="center"/>
    </w:pPr>
    <w:proofErr w:type="spellStart"/>
    <w:r>
      <w:t>Yazmin</w:t>
    </w:r>
    <w:proofErr w:type="spellEnd"/>
    <w:r>
      <w:t xml:space="preserve"> Torres</w:t>
    </w:r>
  </w:p>
  <w:p w:rsidR="006C2436" w:rsidRDefault="006C2436" w:rsidP="00A67CE9">
    <w:pPr>
      <w:pStyle w:val="Header"/>
      <w:jc w:val="center"/>
    </w:pPr>
    <w:r>
      <w:t>Science Literacy Skill</w:t>
    </w:r>
  </w:p>
  <w:p w:rsidR="006C2436" w:rsidRDefault="006C24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EFE"/>
    <w:rsid w:val="00023027"/>
    <w:rsid w:val="000B00EB"/>
    <w:rsid w:val="000F2C0E"/>
    <w:rsid w:val="001A3E2A"/>
    <w:rsid w:val="001E4593"/>
    <w:rsid w:val="002121E6"/>
    <w:rsid w:val="00322FCA"/>
    <w:rsid w:val="003952CE"/>
    <w:rsid w:val="00433BEF"/>
    <w:rsid w:val="004573D0"/>
    <w:rsid w:val="004802A7"/>
    <w:rsid w:val="005A3BC3"/>
    <w:rsid w:val="006818D3"/>
    <w:rsid w:val="006C1F87"/>
    <w:rsid w:val="006C2436"/>
    <w:rsid w:val="007140E9"/>
    <w:rsid w:val="00771663"/>
    <w:rsid w:val="0092788D"/>
    <w:rsid w:val="009A0874"/>
    <w:rsid w:val="009C2955"/>
    <w:rsid w:val="00A14388"/>
    <w:rsid w:val="00A67CE9"/>
    <w:rsid w:val="00AA6F81"/>
    <w:rsid w:val="00B401D4"/>
    <w:rsid w:val="00B920A3"/>
    <w:rsid w:val="00B93A62"/>
    <w:rsid w:val="00C12001"/>
    <w:rsid w:val="00C52716"/>
    <w:rsid w:val="00EB53B8"/>
    <w:rsid w:val="00FB4EFE"/>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952CE"/>
    <w:rPr>
      <w:color w:val="0000FF" w:themeColor="hyperlink"/>
      <w:u w:val="single"/>
    </w:rPr>
  </w:style>
  <w:style w:type="paragraph" w:styleId="Header">
    <w:name w:val="header"/>
    <w:basedOn w:val="Normal"/>
    <w:link w:val="HeaderChar"/>
    <w:uiPriority w:val="99"/>
    <w:unhideWhenUsed/>
    <w:rsid w:val="00AA6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F81"/>
  </w:style>
  <w:style w:type="paragraph" w:styleId="Footer">
    <w:name w:val="footer"/>
    <w:basedOn w:val="Normal"/>
    <w:link w:val="FooterChar"/>
    <w:uiPriority w:val="99"/>
    <w:unhideWhenUsed/>
    <w:rsid w:val="00AA6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F81"/>
  </w:style>
  <w:style w:type="paragraph" w:styleId="BalloonText">
    <w:name w:val="Balloon Text"/>
    <w:basedOn w:val="Normal"/>
    <w:link w:val="BalloonTextChar"/>
    <w:uiPriority w:val="99"/>
    <w:semiHidden/>
    <w:unhideWhenUsed/>
    <w:rsid w:val="00AA6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952CE"/>
    <w:rPr>
      <w:color w:val="0000FF" w:themeColor="hyperlink"/>
      <w:u w:val="single"/>
    </w:rPr>
  </w:style>
  <w:style w:type="paragraph" w:styleId="Header">
    <w:name w:val="header"/>
    <w:basedOn w:val="Normal"/>
    <w:link w:val="HeaderChar"/>
    <w:uiPriority w:val="99"/>
    <w:unhideWhenUsed/>
    <w:rsid w:val="00AA6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F81"/>
  </w:style>
  <w:style w:type="paragraph" w:styleId="Footer">
    <w:name w:val="footer"/>
    <w:basedOn w:val="Normal"/>
    <w:link w:val="FooterChar"/>
    <w:uiPriority w:val="99"/>
    <w:unhideWhenUsed/>
    <w:rsid w:val="00AA6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F81"/>
  </w:style>
  <w:style w:type="paragraph" w:styleId="BalloonText">
    <w:name w:val="Balloon Text"/>
    <w:basedOn w:val="Normal"/>
    <w:link w:val="BalloonTextChar"/>
    <w:uiPriority w:val="99"/>
    <w:semiHidden/>
    <w:unhideWhenUsed/>
    <w:rsid w:val="00AA6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ssonplansinc.com/biology_lesson_plans_darwin_evolution.php" TargetMode="External"/><Relationship Id="rId3" Type="http://schemas.openxmlformats.org/officeDocument/2006/relationships/settings" Target="settings.xml"/><Relationship Id="rId7" Type="http://schemas.openxmlformats.org/officeDocument/2006/relationships/hyperlink" Target="http://www.ehow.com/way_5427937_biology-projects-high-school-student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Torres, Yazmin</cp:lastModifiedBy>
  <cp:revision>2</cp:revision>
  <dcterms:created xsi:type="dcterms:W3CDTF">2012-02-22T23:24:00Z</dcterms:created>
  <dcterms:modified xsi:type="dcterms:W3CDTF">2012-02-22T23:24:00Z</dcterms:modified>
</cp:coreProperties>
</file>