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03" w:rsidRPr="00C80A01" w:rsidRDefault="005C7703" w:rsidP="005C7703">
      <w:pPr>
        <w:jc w:val="center"/>
        <w:rPr>
          <w:rFonts w:ascii="Times New Roman" w:hAnsi="Times New Roman"/>
          <w:sz w:val="40"/>
          <w:u w:val="single"/>
        </w:rPr>
      </w:pPr>
      <w:r w:rsidRPr="00C80A01">
        <w:rPr>
          <w:rFonts w:ascii="Times New Roman" w:hAnsi="Times New Roman"/>
          <w:sz w:val="40"/>
          <w:u w:val="single"/>
        </w:rPr>
        <w:t>The Mighty Mineral Project</w:t>
      </w:r>
    </w:p>
    <w:p w:rsidR="005C7703" w:rsidRPr="00C80A01" w:rsidRDefault="005C7703" w:rsidP="005C7703">
      <w:pPr>
        <w:ind w:firstLine="720"/>
        <w:rPr>
          <w:rFonts w:ascii="Times New Roman" w:hAnsi="Times New Roman"/>
          <w:sz w:val="32"/>
        </w:rPr>
      </w:pPr>
      <w:r w:rsidRPr="00C80A01">
        <w:rPr>
          <w:rFonts w:ascii="Times New Roman" w:hAnsi="Times New Roman"/>
          <w:sz w:val="32"/>
        </w:rPr>
        <w:t xml:space="preserve">Minerals are everywhere around us, and each one is very unique! Now that we have had practice identifying them you will </w:t>
      </w:r>
      <w:r>
        <w:rPr>
          <w:rFonts w:ascii="Times New Roman" w:hAnsi="Times New Roman"/>
          <w:sz w:val="32"/>
        </w:rPr>
        <w:t>research</w:t>
      </w:r>
      <w:r w:rsidRPr="00C80A01">
        <w:rPr>
          <w:rFonts w:ascii="Times New Roman" w:hAnsi="Times New Roman"/>
          <w:sz w:val="32"/>
        </w:rPr>
        <w:t xml:space="preserve"> your own Mighty Mineral! You will explore its physical properties, what it looks like, and how it is able to help society.</w:t>
      </w:r>
    </w:p>
    <w:p w:rsidR="005C7703" w:rsidRPr="00C80A01" w:rsidRDefault="005C7703" w:rsidP="005C7703">
      <w:pPr>
        <w:rPr>
          <w:rFonts w:ascii="Times New Roman" w:hAnsi="Times New Roman"/>
          <w:sz w:val="32"/>
        </w:rPr>
      </w:pPr>
      <w:r w:rsidRPr="00C80A01">
        <w:rPr>
          <w:rFonts w:ascii="Times New Roman" w:hAnsi="Times New Roman"/>
          <w:sz w:val="32"/>
        </w:rPr>
        <w:t xml:space="preserve">For this project you will need to: </w:t>
      </w:r>
    </w:p>
    <w:p w:rsidR="005C7703" w:rsidRPr="00C80A01" w:rsidRDefault="005C7703" w:rsidP="005C7703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>Complete a Mighty Mineral information sheet.</w:t>
      </w:r>
    </w:p>
    <w:p w:rsidR="005C7703" w:rsidRPr="00C80A01" w:rsidRDefault="005C7703" w:rsidP="005C7703">
      <w:pPr>
        <w:pStyle w:val="ListParagraph"/>
        <w:numPr>
          <w:ilvl w:val="1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 xml:space="preserve">You many use a variety of reference sources, such as encyclopedias (book or </w:t>
      </w:r>
      <w:proofErr w:type="spellStart"/>
      <w:r w:rsidRPr="00C80A01">
        <w:rPr>
          <w:rFonts w:ascii="Times New Roman" w:hAnsi="Times New Roman"/>
          <w:sz w:val="28"/>
        </w:rPr>
        <w:t>CD-Rom</w:t>
      </w:r>
      <w:proofErr w:type="spellEnd"/>
      <w:r w:rsidRPr="00C80A01">
        <w:rPr>
          <w:rFonts w:ascii="Times New Roman" w:hAnsi="Times New Roman"/>
          <w:sz w:val="28"/>
        </w:rPr>
        <w:t>), science encyclopedias, science catalogs, magazines, and previously approved internet sites. Information sheets must be neat, written in black ink, and contain all the information requested. You also need to provide a list of your sources on the back of you information sheet. A minimum of three sources are required.</w:t>
      </w:r>
    </w:p>
    <w:p w:rsidR="005C7703" w:rsidRPr="00C80A01" w:rsidRDefault="005C7703" w:rsidP="005C7703">
      <w:pPr>
        <w:pStyle w:val="ListParagraph"/>
        <w:numPr>
          <w:ilvl w:val="0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>Create a cartoon for your Mighty Mineral</w:t>
      </w:r>
    </w:p>
    <w:p w:rsidR="005C7703" w:rsidRPr="00C80A01" w:rsidRDefault="005C7703" w:rsidP="005C7703">
      <w:pPr>
        <w:pStyle w:val="ListParagraph"/>
        <w:numPr>
          <w:ilvl w:val="1"/>
          <w:numId w:val="1"/>
        </w:numPr>
        <w:rPr>
          <w:rFonts w:ascii="Times New Roman" w:hAnsi="Times New Roman"/>
          <w:noProof/>
          <w:sz w:val="28"/>
        </w:rPr>
      </w:pPr>
      <w:r w:rsidRPr="00C80A01">
        <w:rPr>
          <w:rFonts w:ascii="Times New Roman" w:hAnsi="Times New Roman"/>
          <w:sz w:val="28"/>
        </w:rPr>
        <w:t xml:space="preserve">The advertisement must include the mineral’s name, chemical formula, and a </w:t>
      </w:r>
      <w:proofErr w:type="spellStart"/>
      <w:r w:rsidRPr="00C80A01">
        <w:rPr>
          <w:rFonts w:ascii="Times New Roman" w:hAnsi="Times New Roman"/>
          <w:sz w:val="28"/>
        </w:rPr>
        <w:t>caroon</w:t>
      </w:r>
      <w:proofErr w:type="spellEnd"/>
      <w:r w:rsidRPr="00C80A01">
        <w:rPr>
          <w:rFonts w:ascii="Times New Roman" w:hAnsi="Times New Roman"/>
          <w:sz w:val="28"/>
        </w:rPr>
        <w:t xml:space="preserve"> slogan that describes on or more of its important uses. You must also include pictures or a cartoon character that relates to your slogan. Advertisements must be neat and colorful. They may be done by hand or computer printed.</w:t>
      </w:r>
    </w:p>
    <w:p w:rsidR="005C7703" w:rsidRDefault="005C7703" w:rsidP="005C7703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F9A0F9E" wp14:editId="145608C7">
            <wp:simplePos x="0" y="0"/>
            <wp:positionH relativeFrom="column">
              <wp:posOffset>589915</wp:posOffset>
            </wp:positionH>
            <wp:positionV relativeFrom="paragraph">
              <wp:posOffset>175895</wp:posOffset>
            </wp:positionV>
            <wp:extent cx="5267325" cy="2901315"/>
            <wp:effectExtent l="0" t="0" r="9525" b="0"/>
            <wp:wrapTight wrapText="bothSides">
              <wp:wrapPolygon edited="0">
                <wp:start x="0" y="0"/>
                <wp:lineTo x="0" y="21416"/>
                <wp:lineTo x="21561" y="21416"/>
                <wp:lineTo x="2156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0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D80">
        <w:rPr>
          <w:rFonts w:ascii="Times New Roman" w:hAnsi="Times New Roman"/>
        </w:rPr>
        <w:br/>
      </w:r>
      <w:r w:rsidRPr="00211D80">
        <w:rPr>
          <w:rFonts w:ascii="Times New Roman" w:hAnsi="Times New Roman"/>
        </w:rPr>
        <w:br/>
      </w:r>
    </w:p>
    <w:p w:rsidR="005C7703" w:rsidRDefault="005C7703" w:rsidP="005C7703">
      <w:pPr>
        <w:rPr>
          <w:rFonts w:ascii="Times New Roman" w:hAnsi="Times New Roman"/>
        </w:rPr>
      </w:pPr>
    </w:p>
    <w:p w:rsidR="005C7703" w:rsidRDefault="005C7703" w:rsidP="005C7703">
      <w:pPr>
        <w:rPr>
          <w:rFonts w:ascii="Times New Roman" w:hAnsi="Times New Roman"/>
        </w:rPr>
      </w:pPr>
    </w:p>
    <w:p w:rsidR="005C7703" w:rsidRDefault="005C7703" w:rsidP="005C7703">
      <w:pPr>
        <w:rPr>
          <w:rFonts w:ascii="Times New Roman" w:hAnsi="Times New Roman"/>
        </w:rPr>
      </w:pPr>
    </w:p>
    <w:p w:rsidR="005C7703" w:rsidRDefault="005C7703" w:rsidP="005C7703">
      <w:pPr>
        <w:rPr>
          <w:rFonts w:ascii="Times New Roman" w:hAnsi="Times New Roman"/>
        </w:rPr>
      </w:pPr>
    </w:p>
    <w:p w:rsidR="005C7703" w:rsidRDefault="005C7703" w:rsidP="005C7703">
      <w:pPr>
        <w:rPr>
          <w:rFonts w:ascii="Times New Roman" w:hAnsi="Times New Roman"/>
        </w:rPr>
      </w:pPr>
    </w:p>
    <w:p w:rsidR="005C7703" w:rsidRDefault="005C7703" w:rsidP="005C7703">
      <w:pPr>
        <w:rPr>
          <w:rFonts w:ascii="Times New Roman" w:hAnsi="Times New Roman"/>
        </w:rPr>
      </w:pPr>
    </w:p>
    <w:p w:rsidR="005C7703" w:rsidRDefault="005C7703" w:rsidP="005C7703">
      <w:pPr>
        <w:rPr>
          <w:rFonts w:ascii="Times New Roman" w:hAnsi="Times New Roman"/>
        </w:rPr>
      </w:pPr>
    </w:p>
    <w:p w:rsidR="005C7703" w:rsidRPr="00211D80" w:rsidRDefault="005C7703" w:rsidP="005C7703">
      <w:pPr>
        <w:rPr>
          <w:rFonts w:ascii="Times New Roman" w:hAnsi="Times New Roman"/>
          <w:noProof/>
        </w:rPr>
      </w:pPr>
      <w:r w:rsidRPr="00211D80">
        <w:rPr>
          <w:rFonts w:ascii="Times New Roman" w:hAnsi="Times New Roman"/>
        </w:rPr>
        <w:br/>
      </w:r>
      <w:r w:rsidRPr="00211D80">
        <w:rPr>
          <w:rFonts w:ascii="Times New Roman" w:hAnsi="Times New Roman"/>
        </w:rPr>
        <w:br/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9E098A3" wp14:editId="184C7F6E">
            <wp:simplePos x="0" y="0"/>
            <wp:positionH relativeFrom="column">
              <wp:posOffset>2124075</wp:posOffset>
            </wp:positionH>
            <wp:positionV relativeFrom="paragraph">
              <wp:posOffset>-320040</wp:posOffset>
            </wp:positionV>
            <wp:extent cx="1304925" cy="718820"/>
            <wp:effectExtent l="0" t="0" r="9525" b="5080"/>
            <wp:wrapTight wrapText="bothSides">
              <wp:wrapPolygon edited="0">
                <wp:start x="0" y="0"/>
                <wp:lineTo x="0" y="21180"/>
                <wp:lineTo x="21442" y="21180"/>
                <wp:lineTo x="214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D80">
        <w:rPr>
          <w:rFonts w:ascii="Times New Roman" w:hAnsi="Times New Roman"/>
        </w:rPr>
        <w:br/>
      </w:r>
      <w:r w:rsidRPr="00211D80">
        <w:rPr>
          <w:rFonts w:ascii="Times New Roman" w:hAnsi="Times New Roman"/>
        </w:rPr>
        <w:br/>
      </w:r>
      <w:r w:rsidRPr="00211D80">
        <w:rPr>
          <w:rFonts w:ascii="Times New Roman" w:hAnsi="Times New Roman"/>
        </w:rPr>
        <w:lastRenderedPageBreak/>
        <w:br/>
      </w:r>
    </w:p>
    <w:p w:rsidR="005C7703" w:rsidRDefault="00A11BB4" w:rsidP="005C7703">
      <w:pPr>
        <w:rPr>
          <w:noProof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 wp14:anchorId="19936321" wp14:editId="464E9831">
            <wp:simplePos x="0" y="0"/>
            <wp:positionH relativeFrom="column">
              <wp:posOffset>4848225</wp:posOffset>
            </wp:positionH>
            <wp:positionV relativeFrom="paragraph">
              <wp:posOffset>1044575</wp:posOffset>
            </wp:positionV>
            <wp:extent cx="1076325" cy="1350645"/>
            <wp:effectExtent l="0" t="0" r="9525" b="1905"/>
            <wp:wrapTight wrapText="bothSides">
              <wp:wrapPolygon edited="0">
                <wp:start x="0" y="0"/>
                <wp:lineTo x="0" y="21326"/>
                <wp:lineTo x="21409" y="21326"/>
                <wp:lineTo x="21409" y="0"/>
                <wp:lineTo x="0" y="0"/>
              </wp:wrapPolygon>
            </wp:wrapTight>
            <wp:docPr id="19" name="Picture 19" descr="http://www.peoplespharmacy.com/siteassets/Salt_Sha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oplespharmacy.com/siteassets/Salt_Shak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70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580F7A80" wp14:editId="64DB6C65">
            <wp:simplePos x="0" y="0"/>
            <wp:positionH relativeFrom="column">
              <wp:posOffset>-9525</wp:posOffset>
            </wp:positionH>
            <wp:positionV relativeFrom="paragraph">
              <wp:posOffset>985520</wp:posOffset>
            </wp:positionV>
            <wp:extent cx="1619250" cy="1235710"/>
            <wp:effectExtent l="0" t="0" r="0" b="2540"/>
            <wp:wrapThrough wrapText="bothSides">
              <wp:wrapPolygon edited="0">
                <wp:start x="0" y="0"/>
                <wp:lineTo x="0" y="21311"/>
                <wp:lineTo x="21346" y="21311"/>
                <wp:lineTo x="21346" y="0"/>
                <wp:lineTo x="0" y="0"/>
              </wp:wrapPolygon>
            </wp:wrapThrough>
            <wp:docPr id="15" name="Picture 15" descr="http://www.joshharris.com/10447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oshharris.com/104475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86" r="13420"/>
                    <a:stretch/>
                  </pic:blipFill>
                  <pic:spPr bwMode="auto">
                    <a:xfrm>
                      <a:off x="0" y="0"/>
                      <a:ext cx="1619250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70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0DA4E1C" wp14:editId="61F365D5">
            <wp:simplePos x="0" y="0"/>
            <wp:positionH relativeFrom="column">
              <wp:posOffset>-438150</wp:posOffset>
            </wp:positionH>
            <wp:positionV relativeFrom="paragraph">
              <wp:posOffset>384175</wp:posOffset>
            </wp:positionV>
            <wp:extent cx="6915150" cy="5186045"/>
            <wp:effectExtent l="0" t="0" r="0" b="0"/>
            <wp:wrapTight wrapText="bothSides">
              <wp:wrapPolygon edited="0">
                <wp:start x="0" y="0"/>
                <wp:lineTo x="0" y="21502"/>
                <wp:lineTo x="21540" y="21502"/>
                <wp:lineTo x="21540" y="0"/>
                <wp:lineTo x="0" y="0"/>
              </wp:wrapPolygon>
            </wp:wrapTight>
            <wp:docPr id="7" name="Picture 7" descr="http://www.windows.ucar.edu/earth/geology/images/hal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ndows.ucar.edu/earth/geology/images/halit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518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70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96782A" wp14:editId="148CD0A8">
                <wp:simplePos x="0" y="0"/>
                <wp:positionH relativeFrom="column">
                  <wp:posOffset>3419475</wp:posOffset>
                </wp:positionH>
                <wp:positionV relativeFrom="paragraph">
                  <wp:posOffset>2652395</wp:posOffset>
                </wp:positionV>
                <wp:extent cx="247650" cy="2571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269.25pt;margin-top:208.85pt;width:19.5pt;height:2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" fillcolor="black [3200]" strokecolor="black [1600]" strokeweight="2pt"/>
            </w:pict>
          </mc:Fallback>
        </mc:AlternateContent>
      </w:r>
      <w:r w:rsidR="005C770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2D77FF" wp14:editId="60616FF7">
                <wp:simplePos x="0" y="0"/>
                <wp:positionH relativeFrom="column">
                  <wp:posOffset>3267075</wp:posOffset>
                </wp:positionH>
                <wp:positionV relativeFrom="paragraph">
                  <wp:posOffset>2347595</wp:posOffset>
                </wp:positionV>
                <wp:extent cx="628650" cy="59055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90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257.25pt;margin-top:184.85pt;width:49.5pt;height:4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" fillcolor="white [3201]" strokecolor="black [3200]" strokeweight="2pt"/>
            </w:pict>
          </mc:Fallback>
        </mc:AlternateContent>
      </w:r>
      <w:r w:rsidR="005C770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113A2A" wp14:editId="50F11228">
                <wp:simplePos x="0" y="0"/>
                <wp:positionH relativeFrom="column">
                  <wp:posOffset>2600325</wp:posOffset>
                </wp:positionH>
                <wp:positionV relativeFrom="paragraph">
                  <wp:posOffset>2728595</wp:posOffset>
                </wp:positionV>
                <wp:extent cx="247650" cy="2571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04.75pt;margin-top:214.85pt;width:19.5pt;height:2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" fillcolor="black [3200]" strokecolor="black [1600]" strokeweight="2pt"/>
            </w:pict>
          </mc:Fallback>
        </mc:AlternateContent>
      </w:r>
      <w:r w:rsidR="005C770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526B83" wp14:editId="33F35868">
                <wp:simplePos x="0" y="0"/>
                <wp:positionH relativeFrom="column">
                  <wp:posOffset>2333625</wp:posOffset>
                </wp:positionH>
                <wp:positionV relativeFrom="paragraph">
                  <wp:posOffset>2395220</wp:posOffset>
                </wp:positionV>
                <wp:extent cx="628650" cy="59055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90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83.75pt;margin-top:188.6pt;width:49.5pt;height:4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" fillcolor="white [3201]" strokecolor="black [3200]" strokeweight="2pt"/>
            </w:pict>
          </mc:Fallback>
        </mc:AlternateContent>
      </w:r>
    </w:p>
    <w:p w:rsidR="005C7703" w:rsidRDefault="00A11BB4" w:rsidP="005C7703">
      <w:pPr>
        <w:rPr>
          <w:noProof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1" locked="0" layoutInCell="1" allowOverlap="1" wp14:anchorId="69416A5F" wp14:editId="0D9AAB89">
            <wp:simplePos x="0" y="0"/>
            <wp:positionH relativeFrom="column">
              <wp:posOffset>5038725</wp:posOffset>
            </wp:positionH>
            <wp:positionV relativeFrom="paragraph">
              <wp:posOffset>-1470660</wp:posOffset>
            </wp:positionV>
            <wp:extent cx="1104900" cy="1104900"/>
            <wp:effectExtent l="0" t="0" r="0" b="0"/>
            <wp:wrapThrough wrapText="bothSides">
              <wp:wrapPolygon edited="0">
                <wp:start x="0" y="0"/>
                <wp:lineTo x="0" y="21228"/>
                <wp:lineTo x="21228" y="21228"/>
                <wp:lineTo x="21228" y="0"/>
                <wp:lineTo x="0" y="0"/>
              </wp:wrapPolygon>
            </wp:wrapThrough>
            <wp:docPr id="18" name="Picture 18" descr="http://bestof.longislandpress.com/li/wp-content/uploads/canon-eos-350d-slr-digital-cam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stof.longislandpress.com/li/wp-content/uploads/canon-eos-350d-slr-digital-camer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70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01B36544" wp14:editId="5A40818C">
            <wp:simplePos x="0" y="0"/>
            <wp:positionH relativeFrom="column">
              <wp:posOffset>161925</wp:posOffset>
            </wp:positionH>
            <wp:positionV relativeFrom="paragraph">
              <wp:posOffset>-1489710</wp:posOffset>
            </wp:positionV>
            <wp:extent cx="895350" cy="895350"/>
            <wp:effectExtent l="0" t="0" r="0" b="0"/>
            <wp:wrapThrough wrapText="bothSides">
              <wp:wrapPolygon edited="0">
                <wp:start x="7353" y="0"/>
                <wp:lineTo x="4136" y="1838"/>
                <wp:lineTo x="0" y="6434"/>
                <wp:lineTo x="0" y="11489"/>
                <wp:lineTo x="460" y="16085"/>
                <wp:lineTo x="5974" y="20681"/>
                <wp:lineTo x="6894" y="21140"/>
                <wp:lineTo x="14247" y="21140"/>
                <wp:lineTo x="15166" y="20681"/>
                <wp:lineTo x="20681" y="15166"/>
                <wp:lineTo x="21140" y="10570"/>
                <wp:lineTo x="21140" y="5974"/>
                <wp:lineTo x="16085" y="1379"/>
                <wp:lineTo x="13328" y="0"/>
                <wp:lineTo x="7353" y="0"/>
              </wp:wrapPolygon>
            </wp:wrapThrough>
            <wp:docPr id="17" name="Picture 17" descr="http://0.tqn.com/d/chemistry/1/0/b/h/radiationsymb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chemistry/1/0/b/h/radiationsymbo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70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B6B944" wp14:editId="37EE5BA4">
                <wp:simplePos x="0" y="0"/>
                <wp:positionH relativeFrom="column">
                  <wp:posOffset>3667125</wp:posOffset>
                </wp:positionH>
                <wp:positionV relativeFrom="paragraph">
                  <wp:posOffset>-2346960</wp:posOffset>
                </wp:positionV>
                <wp:extent cx="200025" cy="95249"/>
                <wp:effectExtent l="57150" t="38100" r="66675" b="9588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9524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8.75pt,-184.8pt" to="304.5pt,-1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5C770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3E78D2" wp14:editId="4DADECC0">
                <wp:simplePos x="0" y="0"/>
                <wp:positionH relativeFrom="column">
                  <wp:posOffset>2400300</wp:posOffset>
                </wp:positionH>
                <wp:positionV relativeFrom="paragraph">
                  <wp:posOffset>-2290445</wp:posOffset>
                </wp:positionV>
                <wp:extent cx="200025" cy="123825"/>
                <wp:effectExtent l="57150" t="38100" r="47625" b="857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-180.35pt" to="204.75pt,-1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5C770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606123" wp14:editId="207B37F6">
                <wp:simplePos x="0" y="0"/>
                <wp:positionH relativeFrom="column">
                  <wp:posOffset>2495550</wp:posOffset>
                </wp:positionH>
                <wp:positionV relativeFrom="paragraph">
                  <wp:posOffset>-2290445</wp:posOffset>
                </wp:positionV>
                <wp:extent cx="1219200" cy="733425"/>
                <wp:effectExtent l="0" t="0" r="19050" b="28575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733425"/>
                        </a:xfrm>
                        <a:custGeom>
                          <a:avLst/>
                          <a:gdLst>
                            <a:gd name="connsiteX0" fmla="*/ 0 w 1219200"/>
                            <a:gd name="connsiteY0" fmla="*/ 66675 h 733425"/>
                            <a:gd name="connsiteX1" fmla="*/ 704850 w 1219200"/>
                            <a:gd name="connsiteY1" fmla="*/ 257175 h 733425"/>
                            <a:gd name="connsiteX2" fmla="*/ 1219200 w 1219200"/>
                            <a:gd name="connsiteY2" fmla="*/ 0 h 733425"/>
                            <a:gd name="connsiteX3" fmla="*/ 1000125 w 1219200"/>
                            <a:gd name="connsiteY3" fmla="*/ 733425 h 733425"/>
                            <a:gd name="connsiteX4" fmla="*/ 0 w 1219200"/>
                            <a:gd name="connsiteY4" fmla="*/ 66675 h 7334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19200" h="733425">
                              <a:moveTo>
                                <a:pt x="0" y="66675"/>
                              </a:moveTo>
                              <a:lnTo>
                                <a:pt x="704850" y="257175"/>
                              </a:lnTo>
                              <a:lnTo>
                                <a:pt x="1219200" y="0"/>
                              </a:lnTo>
                              <a:lnTo>
                                <a:pt x="1000125" y="733425"/>
                              </a:lnTo>
                              <a:lnTo>
                                <a:pt x="0" y="66675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" o:spid="_x0000_s1026" style="position:absolute;margin-left:196.5pt;margin-top:-180.35pt;width:96pt;height:5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9200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" path="m,66675l704850,257175,1219200,,1000125,733425,,66675xe" fillcolor="black [3200]" strokecolor="black [1600]" strokeweight="2pt">
                <v:path arrowok="t" o:connecttype="custom" o:connectlocs="0,66675;704850,257175;1219200,0;1000125,733425;0,66675" o:connectangles="0,0,0,0,0"/>
              </v:shape>
            </w:pict>
          </mc:Fallback>
        </mc:AlternateContent>
      </w:r>
    </w:p>
    <w:p w:rsidR="005C7703" w:rsidRDefault="005C7703" w:rsidP="005C7703">
      <w:pPr>
        <w:rPr>
          <w:noProof/>
        </w:rPr>
      </w:pPr>
    </w:p>
    <w:p w:rsidR="005C7703" w:rsidRDefault="005C7703" w:rsidP="005C7703">
      <w:pPr>
        <w:rPr>
          <w:noProof/>
        </w:rPr>
      </w:pPr>
    </w:p>
    <w:p w:rsidR="005C7703" w:rsidRDefault="005C7703" w:rsidP="005C7703">
      <w:pPr>
        <w:rPr>
          <w:noProof/>
        </w:rPr>
      </w:pPr>
    </w:p>
    <w:p w:rsidR="005C7703" w:rsidRDefault="005C7703" w:rsidP="005C7703"/>
    <w:p w:rsidR="005C7703" w:rsidRDefault="005C7703" w:rsidP="005C770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3BBEA" wp14:editId="09BCB07D">
                <wp:simplePos x="0" y="0"/>
                <wp:positionH relativeFrom="column">
                  <wp:posOffset>1876424</wp:posOffset>
                </wp:positionH>
                <wp:positionV relativeFrom="paragraph">
                  <wp:posOffset>0</wp:posOffset>
                </wp:positionV>
                <wp:extent cx="4486275" cy="1085850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703" w:rsidRDefault="005C7703" w:rsidP="005C7703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Name _____</w:t>
                            </w:r>
                            <w:r w:rsidR="00A11BB4">
                              <w:rPr>
                                <w:sz w:val="40"/>
                              </w:rPr>
                              <w:t>Joe Sanders</w:t>
                            </w:r>
                            <w:r>
                              <w:rPr>
                                <w:sz w:val="40"/>
                              </w:rPr>
                              <w:t>__________</w:t>
                            </w:r>
                          </w:p>
                          <w:p w:rsidR="005C7703" w:rsidRPr="00615C9A" w:rsidRDefault="005C7703" w:rsidP="005C7703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My Mineral is _____</w:t>
                            </w:r>
                            <w:r w:rsidR="00A11BB4">
                              <w:rPr>
                                <w:sz w:val="40"/>
                              </w:rPr>
                              <w:t>Halite</w:t>
                            </w:r>
                            <w:r>
                              <w:rPr>
                                <w:sz w:val="40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7.75pt;margin-top:0;width:353.2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" stroked="f">
                <v:textbox>
                  <w:txbxContent>
                    <w:p w:rsidR="005C7703" w:rsidRDefault="005C7703" w:rsidP="005C7703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Name _____</w:t>
                      </w:r>
                      <w:r w:rsidR="00A11BB4">
                        <w:rPr>
                          <w:sz w:val="40"/>
                        </w:rPr>
                        <w:t>Joe Sanders</w:t>
                      </w:r>
                      <w:r>
                        <w:rPr>
                          <w:sz w:val="40"/>
                        </w:rPr>
                        <w:t>__________</w:t>
                      </w:r>
                    </w:p>
                    <w:p w:rsidR="005C7703" w:rsidRPr="00615C9A" w:rsidRDefault="005C7703" w:rsidP="005C7703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My Mineral is _____</w:t>
                      </w:r>
                      <w:r w:rsidR="00A11BB4">
                        <w:rPr>
                          <w:sz w:val="40"/>
                        </w:rPr>
                        <w:t>Halite</w:t>
                      </w:r>
                      <w:r>
                        <w:rPr>
                          <w:sz w:val="40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CB72E5" wp14:editId="6603799B">
            <wp:extent cx="1711129" cy="94297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129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703" w:rsidRDefault="005C7703" w:rsidP="005C77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C7703" w:rsidTr="009776E4">
        <w:tc>
          <w:tcPr>
            <w:tcW w:w="4788" w:type="dxa"/>
          </w:tcPr>
          <w:p w:rsidR="005C7703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Chemical Formula:</w:t>
            </w:r>
            <w:r w:rsidR="00D26641">
              <w:rPr>
                <w:sz w:val="32"/>
              </w:rPr>
              <w:t xml:space="preserve"> </w:t>
            </w:r>
            <w:proofErr w:type="spellStart"/>
            <w:r w:rsidR="00D26641">
              <w:rPr>
                <w:sz w:val="32"/>
              </w:rPr>
              <w:t>NaCl</w:t>
            </w:r>
            <w:proofErr w:type="spellEnd"/>
          </w:p>
          <w:p w:rsidR="005C7703" w:rsidRPr="000A4CBF" w:rsidRDefault="005C7703" w:rsidP="009776E4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5C7703" w:rsidRPr="000A4CBF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Color(s):</w:t>
            </w:r>
            <w:r w:rsidR="00D26641">
              <w:rPr>
                <w:sz w:val="32"/>
              </w:rPr>
              <w:t xml:space="preserve"> colorless</w:t>
            </w:r>
          </w:p>
        </w:tc>
      </w:tr>
      <w:tr w:rsidR="005C7703" w:rsidTr="009776E4">
        <w:tc>
          <w:tcPr>
            <w:tcW w:w="4788" w:type="dxa"/>
          </w:tcPr>
          <w:p w:rsidR="005C7703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Mineral Group:</w:t>
            </w:r>
            <w:r w:rsidR="00617F66">
              <w:rPr>
                <w:sz w:val="32"/>
              </w:rPr>
              <w:t xml:space="preserve"> halide mineral</w:t>
            </w:r>
          </w:p>
          <w:p w:rsidR="005C7703" w:rsidRPr="000A4CBF" w:rsidRDefault="005C7703" w:rsidP="009776E4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5C7703" w:rsidRPr="000A4CBF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Streak:</w:t>
            </w:r>
            <w:r w:rsidR="00D26641">
              <w:rPr>
                <w:sz w:val="32"/>
              </w:rPr>
              <w:t xml:space="preserve"> White</w:t>
            </w:r>
          </w:p>
        </w:tc>
      </w:tr>
      <w:tr w:rsidR="005C7703" w:rsidTr="009776E4">
        <w:tc>
          <w:tcPr>
            <w:tcW w:w="4788" w:type="dxa"/>
          </w:tcPr>
          <w:p w:rsidR="005C7703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Hardness:</w:t>
            </w:r>
            <w:r w:rsidR="00617F66">
              <w:rPr>
                <w:sz w:val="32"/>
              </w:rPr>
              <w:t>2-2.5</w:t>
            </w:r>
          </w:p>
          <w:p w:rsidR="005C7703" w:rsidRPr="000A4CBF" w:rsidRDefault="005C7703" w:rsidP="009776E4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5C7703" w:rsidRPr="000A4CBF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Luster:</w:t>
            </w:r>
            <w:r w:rsidR="00D26641">
              <w:rPr>
                <w:sz w:val="32"/>
              </w:rPr>
              <w:t xml:space="preserve"> Vitreous</w:t>
            </w:r>
          </w:p>
        </w:tc>
      </w:tr>
      <w:tr w:rsidR="005C7703" w:rsidTr="009776E4">
        <w:tc>
          <w:tcPr>
            <w:tcW w:w="4788" w:type="dxa"/>
          </w:tcPr>
          <w:p w:rsidR="005C7703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Specific Gravity:</w:t>
            </w:r>
            <w:r w:rsidR="00617F66">
              <w:rPr>
                <w:sz w:val="32"/>
              </w:rPr>
              <w:t xml:space="preserve"> 2.17</w:t>
            </w:r>
          </w:p>
          <w:p w:rsidR="005C7703" w:rsidRPr="000A4CBF" w:rsidRDefault="005C7703" w:rsidP="009776E4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5C7703" w:rsidRPr="000A4CBF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Cleavage:</w:t>
            </w:r>
            <w:r w:rsidR="00D26641">
              <w:rPr>
                <w:sz w:val="32"/>
              </w:rPr>
              <w:t xml:space="preserve"> Perfect</w:t>
            </w:r>
          </w:p>
        </w:tc>
      </w:tr>
      <w:tr w:rsidR="005C7703" w:rsidTr="009776E4">
        <w:tc>
          <w:tcPr>
            <w:tcW w:w="4788" w:type="dxa"/>
          </w:tcPr>
          <w:p w:rsidR="005C7703" w:rsidRDefault="00617F66" w:rsidP="009776E4">
            <w:pPr>
              <w:rPr>
                <w:sz w:val="32"/>
              </w:rPr>
            </w:pPr>
            <w:r>
              <w:rPr>
                <w:sz w:val="32"/>
              </w:rPr>
              <w:t>Diaphaneity: Transparent</w:t>
            </w:r>
          </w:p>
          <w:p w:rsidR="005C7703" w:rsidRPr="000A4CBF" w:rsidRDefault="005C7703" w:rsidP="009776E4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5C7703" w:rsidRPr="000A4CBF" w:rsidRDefault="005C7703" w:rsidP="009776E4">
            <w:pPr>
              <w:rPr>
                <w:sz w:val="32"/>
              </w:rPr>
            </w:pPr>
            <w:r>
              <w:rPr>
                <w:sz w:val="32"/>
              </w:rPr>
              <w:t>Fracture:</w:t>
            </w:r>
            <w:r w:rsidR="00D26641">
              <w:rPr>
                <w:sz w:val="32"/>
              </w:rPr>
              <w:t xml:space="preserve"> </w:t>
            </w:r>
            <w:proofErr w:type="spellStart"/>
            <w:r w:rsidR="00D26641">
              <w:rPr>
                <w:sz w:val="32"/>
              </w:rPr>
              <w:t>Conchoidal</w:t>
            </w:r>
            <w:proofErr w:type="spellEnd"/>
          </w:p>
        </w:tc>
      </w:tr>
    </w:tbl>
    <w:p w:rsidR="005C7703" w:rsidRDefault="005C7703" w:rsidP="005C7703"/>
    <w:p w:rsidR="005C7703" w:rsidRPr="005E21A9" w:rsidRDefault="005C7703" w:rsidP="005C7703">
      <w:pPr>
        <w:rPr>
          <w:b/>
          <w:u w:val="single"/>
        </w:rPr>
      </w:pPr>
      <w:r w:rsidRPr="005E21A9">
        <w:rPr>
          <w:b/>
          <w:u w:val="single"/>
        </w:rPr>
        <w:t>Sources:</w:t>
      </w:r>
    </w:p>
    <w:p w:rsidR="00617F66" w:rsidRDefault="00617F66" w:rsidP="00617F66">
      <w:pPr>
        <w:pStyle w:val="Bibliography"/>
        <w:ind w:left="720" w:hanging="720"/>
        <w:rPr>
          <w:noProof/>
        </w:rPr>
      </w:pPr>
      <w:r>
        <w:rPr>
          <w:noProof/>
        </w:rPr>
        <w:t xml:space="preserve">Works, V. (2012). </w:t>
      </w:r>
      <w:r>
        <w:rPr>
          <w:i/>
          <w:iCs/>
          <w:noProof/>
        </w:rPr>
        <w:t>Common Minerals and their uses</w:t>
      </w:r>
      <w:r>
        <w:rPr>
          <w:noProof/>
        </w:rPr>
        <w:t>. Retrieved April 25, 2012, from Mineral Information Institute: http://www.mii.org/commonminerals.html</w:t>
      </w:r>
    </w:p>
    <w:p w:rsidR="00617F66" w:rsidRDefault="00617F66" w:rsidP="00617F66">
      <w:pPr>
        <w:pStyle w:val="Bibliography"/>
        <w:ind w:left="720" w:hanging="720"/>
        <w:rPr>
          <w:noProof/>
        </w:rPr>
      </w:pPr>
      <w:r>
        <w:fldChar w:fldCharType="begin"/>
      </w:r>
      <w:r>
        <w:instrText xml:space="preserve"> BIBLIOGRAPHY </w:instrText>
      </w:r>
      <w:r>
        <w:fldChar w:fldCharType="separate"/>
      </w:r>
      <w:r>
        <w:rPr>
          <w:noProof/>
        </w:rPr>
        <w:t xml:space="preserve">Friedman, H. (1997). </w:t>
      </w:r>
      <w:r>
        <w:rPr>
          <w:i/>
          <w:iCs/>
          <w:noProof/>
        </w:rPr>
        <w:t>The Mineral Halite</w:t>
      </w:r>
      <w:r>
        <w:rPr>
          <w:noProof/>
        </w:rPr>
        <w:t>. Retrieved April 25, 2012, from The Mineral and Gemstone Kingdom: http://www.minerals.net/mineral/halite.aspx</w:t>
      </w:r>
    </w:p>
    <w:p w:rsidR="00617F66" w:rsidRDefault="00617F66" w:rsidP="00617F66">
      <w:pPr>
        <w:pStyle w:val="Bibliography"/>
        <w:ind w:left="720" w:hanging="720"/>
        <w:rPr>
          <w:noProof/>
        </w:rPr>
      </w:pPr>
      <w:r>
        <w:rPr>
          <w:noProof/>
        </w:rPr>
        <w:t xml:space="preserve">N/A. (2007). </w:t>
      </w:r>
      <w:r>
        <w:rPr>
          <w:i/>
          <w:iCs/>
          <w:noProof/>
        </w:rPr>
        <w:t>Halite Mineral Data</w:t>
      </w:r>
      <w:r>
        <w:rPr>
          <w:noProof/>
        </w:rPr>
        <w:t>. Retrieved April 25, 2012, from Mineral News: http://webmineral.com/data/Halite.shtml</w:t>
      </w:r>
    </w:p>
    <w:p w:rsidR="005C7703" w:rsidRPr="005E21A9" w:rsidRDefault="00617F66" w:rsidP="005C7703">
      <w:pPr>
        <w:rPr>
          <w:b/>
          <w:u w:val="single"/>
        </w:rPr>
      </w:pPr>
      <w:r>
        <w:rPr>
          <w:b/>
          <w:bCs/>
        </w:rPr>
        <w:fldChar w:fldCharType="end"/>
      </w:r>
      <w:r w:rsidR="005C7703" w:rsidRPr="005E21A9">
        <w:rPr>
          <w:b/>
          <w:u w:val="single"/>
        </w:rPr>
        <w:t>Important Uses:</w:t>
      </w:r>
    </w:p>
    <w:p w:rsidR="005C7703" w:rsidRDefault="005E21A9" w:rsidP="005C7703">
      <w:pPr>
        <w:pStyle w:val="ListParagraph"/>
        <w:numPr>
          <w:ilvl w:val="0"/>
          <w:numId w:val="2"/>
        </w:numPr>
      </w:pPr>
      <w:r>
        <w:t>source of common salt</w:t>
      </w:r>
    </w:p>
    <w:p w:rsidR="005C7703" w:rsidRDefault="005C7703" w:rsidP="005C7703"/>
    <w:p w:rsidR="005C7703" w:rsidRDefault="005E21A9" w:rsidP="005C7703">
      <w:pPr>
        <w:pStyle w:val="ListParagraph"/>
        <w:numPr>
          <w:ilvl w:val="0"/>
          <w:numId w:val="2"/>
        </w:numPr>
      </w:pPr>
      <w:r>
        <w:rPr>
          <w:rFonts w:ascii="Verdana" w:hAnsi="Verdana"/>
          <w:sz w:val="20"/>
          <w:szCs w:val="20"/>
          <w:lang w:val="en"/>
        </w:rPr>
        <w:t>curing of hides, mineral waters,</w:t>
      </w:r>
    </w:p>
    <w:p w:rsidR="005C7703" w:rsidRDefault="005C7703" w:rsidP="005C7703">
      <w:pPr>
        <w:pStyle w:val="ListParagraph"/>
      </w:pPr>
    </w:p>
    <w:p w:rsidR="005C7703" w:rsidRDefault="005C7703" w:rsidP="005C7703">
      <w:pPr>
        <w:pStyle w:val="ListParagraph"/>
      </w:pPr>
    </w:p>
    <w:p w:rsidR="005C7703" w:rsidRDefault="005E21A9" w:rsidP="005C7703">
      <w:pPr>
        <w:pStyle w:val="ListParagraph"/>
        <w:numPr>
          <w:ilvl w:val="0"/>
          <w:numId w:val="2"/>
        </w:numPr>
      </w:pPr>
      <w:r>
        <w:rPr>
          <w:rFonts w:ascii="Verdana" w:hAnsi="Verdana"/>
          <w:sz w:val="20"/>
          <w:szCs w:val="20"/>
          <w:lang w:val="en"/>
        </w:rPr>
        <w:t>soap manufacture, home water softeners, highway de-icing</w:t>
      </w:r>
    </w:p>
    <w:p w:rsidR="005C7703" w:rsidRDefault="005C7703" w:rsidP="005C7703"/>
    <w:p w:rsidR="005C7703" w:rsidRDefault="005E21A9" w:rsidP="005C7703">
      <w:pPr>
        <w:pStyle w:val="ListParagraph"/>
        <w:numPr>
          <w:ilvl w:val="0"/>
          <w:numId w:val="2"/>
        </w:numPr>
      </w:pPr>
      <w:r>
        <w:rPr>
          <w:rFonts w:ascii="Verdana" w:hAnsi="Verdana"/>
          <w:sz w:val="20"/>
          <w:szCs w:val="20"/>
          <w:lang w:val="en"/>
        </w:rPr>
        <w:t>photography, herbicide, fire extinguishing, nuclear reactors</w:t>
      </w:r>
      <w:bookmarkStart w:id="0" w:name="_GoBack"/>
      <w:bookmarkEnd w:id="0"/>
    </w:p>
    <w:p w:rsidR="005C7703" w:rsidRDefault="005C7703" w:rsidP="005C7703">
      <w:r>
        <w:lastRenderedPageBreak/>
        <w:t>Objectives for student:</w:t>
      </w:r>
    </w:p>
    <w:p w:rsidR="005C7703" w:rsidRDefault="005C7703" w:rsidP="005C77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Know terms such as igneous, luster, halite and other terms and vocabulary discussed in the lectures.</w:t>
      </w:r>
    </w:p>
    <w:p w:rsidR="005C7703" w:rsidRDefault="005C7703" w:rsidP="005C77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Know h</w:t>
      </w:r>
      <w:r w:rsidRPr="007F10BD">
        <w:rPr>
          <w:rFonts w:ascii="Times New Roman" w:eastAsia="Times New Roman" w:hAnsi="Times New Roman"/>
          <w:sz w:val="24"/>
          <w:szCs w:val="24"/>
        </w:rPr>
        <w:t>ow to properly identify minerals</w:t>
      </w:r>
    </w:p>
    <w:p w:rsidR="005C7703" w:rsidRDefault="005C7703" w:rsidP="005C77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Understand how minerals are used in our everyday lives</w:t>
      </w:r>
    </w:p>
    <w:p w:rsidR="005C7703" w:rsidRDefault="005C7703" w:rsidP="005C770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C7703" w:rsidRDefault="005C7703" w:rsidP="005C770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C7703" w:rsidRDefault="005C7703" w:rsidP="005C7703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628898752"/>
        <w:docPartObj>
          <w:docPartGallery w:val="Bibliographies"/>
          <w:docPartUnique/>
        </w:docPartObj>
      </w:sdtPr>
      <w:sdtEndPr/>
      <w:sdtContent>
        <w:p w:rsidR="005C7703" w:rsidRDefault="005C7703" w:rsidP="005C7703">
          <w:pPr>
            <w:pStyle w:val="Heading1"/>
          </w:pPr>
          <w:r>
            <w:t>Works Cited</w:t>
          </w:r>
        </w:p>
        <w:p w:rsidR="005C7703" w:rsidRDefault="005C7703" w:rsidP="005C7703">
          <w:pPr>
            <w:pStyle w:val="Bibliography"/>
            <w:ind w:left="720" w:hanging="720"/>
            <w:rPr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>
            <w:rPr>
              <w:noProof/>
            </w:rPr>
            <w:t xml:space="preserve">Trimpe, T. (2006). </w:t>
          </w:r>
          <w:r>
            <w:rPr>
              <w:i/>
              <w:iCs/>
              <w:noProof/>
            </w:rPr>
            <w:t>Earth Science Lesson Plans</w:t>
          </w:r>
          <w:r>
            <w:rPr>
              <w:noProof/>
            </w:rPr>
            <w:t>. Retrieved April 25, 2012, from The Science Spot: http://sciencespot.net/Pages/classearth.html#Anchor-49575</w:t>
          </w:r>
        </w:p>
        <w:p w:rsidR="005C7703" w:rsidRDefault="005C7703" w:rsidP="005C7703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Works, V. (2012). </w:t>
          </w:r>
          <w:r>
            <w:rPr>
              <w:i/>
              <w:iCs/>
              <w:noProof/>
            </w:rPr>
            <w:t>Common Minerals and their uses</w:t>
          </w:r>
          <w:r>
            <w:rPr>
              <w:noProof/>
            </w:rPr>
            <w:t>. Retrieved April 25, 2012, from Mineral Information Institute: http://www.mii.org/commonminerals.html</w:t>
          </w:r>
        </w:p>
        <w:p w:rsidR="005C7703" w:rsidRPr="007F10BD" w:rsidRDefault="005C7703" w:rsidP="005C7703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>
            <w:rPr>
              <w:b/>
              <w:bCs/>
            </w:rPr>
            <w:fldChar w:fldCharType="end"/>
          </w:r>
        </w:p>
      </w:sdtContent>
    </w:sdt>
    <w:p w:rsidR="008C2A66" w:rsidRDefault="008C2A66"/>
    <w:sectPr w:rsidR="008C2A66" w:rsidSect="005E21A9">
      <w:headerReference w:type="default" r:id="rId15"/>
      <w:pgSz w:w="12240" w:h="15840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593" w:rsidRDefault="000D5593">
      <w:pPr>
        <w:spacing w:after="0" w:line="240" w:lineRule="auto"/>
      </w:pPr>
      <w:r>
        <w:separator/>
      </w:r>
    </w:p>
  </w:endnote>
  <w:endnote w:type="continuationSeparator" w:id="0">
    <w:p w:rsidR="000D5593" w:rsidRDefault="000D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593" w:rsidRDefault="000D5593">
      <w:pPr>
        <w:spacing w:after="0" w:line="240" w:lineRule="auto"/>
      </w:pPr>
      <w:r>
        <w:separator/>
      </w:r>
    </w:p>
  </w:footnote>
  <w:footnote w:type="continuationSeparator" w:id="0">
    <w:p w:rsidR="000D5593" w:rsidRDefault="000D5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A4CBF" w:rsidRDefault="00A11BB4">
        <w:pPr>
          <w:pStyle w:val="Header"/>
        </w:pPr>
        <w:r>
          <w:t>[Type text]</w:t>
        </w:r>
      </w:p>
    </w:sdtContent>
  </w:sdt>
  <w:p w:rsidR="000A4CBF" w:rsidRDefault="000D55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DB0"/>
    <w:multiLevelType w:val="hybridMultilevel"/>
    <w:tmpl w:val="1A86F948"/>
    <w:lvl w:ilvl="0" w:tplc="009482F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32EA2"/>
    <w:multiLevelType w:val="hybridMultilevel"/>
    <w:tmpl w:val="6D526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12555"/>
    <w:multiLevelType w:val="hybridMultilevel"/>
    <w:tmpl w:val="E82C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03"/>
    <w:rsid w:val="000D5593"/>
    <w:rsid w:val="005C7703"/>
    <w:rsid w:val="005E21A9"/>
    <w:rsid w:val="00617F66"/>
    <w:rsid w:val="008C2A66"/>
    <w:rsid w:val="00A11BB4"/>
    <w:rsid w:val="00D2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03"/>
  </w:style>
  <w:style w:type="paragraph" w:styleId="Heading1">
    <w:name w:val="heading 1"/>
    <w:basedOn w:val="Normal"/>
    <w:next w:val="Normal"/>
    <w:link w:val="Heading1Char"/>
    <w:uiPriority w:val="9"/>
    <w:qFormat/>
    <w:rsid w:val="005C7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7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7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03"/>
  </w:style>
  <w:style w:type="paragraph" w:styleId="ListParagraph">
    <w:name w:val="List Paragraph"/>
    <w:basedOn w:val="Normal"/>
    <w:uiPriority w:val="34"/>
    <w:qFormat/>
    <w:rsid w:val="005C7703"/>
    <w:pPr>
      <w:ind w:left="720"/>
      <w:contextualSpacing/>
    </w:pPr>
  </w:style>
  <w:style w:type="table" w:styleId="TableGrid">
    <w:name w:val="Table Grid"/>
    <w:basedOn w:val="TableNormal"/>
    <w:uiPriority w:val="59"/>
    <w:rsid w:val="005C7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5C7703"/>
  </w:style>
  <w:style w:type="paragraph" w:styleId="BalloonText">
    <w:name w:val="Balloon Text"/>
    <w:basedOn w:val="Normal"/>
    <w:link w:val="BalloonTextChar"/>
    <w:uiPriority w:val="99"/>
    <w:semiHidden/>
    <w:unhideWhenUsed/>
    <w:rsid w:val="005C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03"/>
  </w:style>
  <w:style w:type="paragraph" w:styleId="Heading1">
    <w:name w:val="heading 1"/>
    <w:basedOn w:val="Normal"/>
    <w:next w:val="Normal"/>
    <w:link w:val="Heading1Char"/>
    <w:uiPriority w:val="9"/>
    <w:qFormat/>
    <w:rsid w:val="005C7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7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7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03"/>
  </w:style>
  <w:style w:type="paragraph" w:styleId="ListParagraph">
    <w:name w:val="List Paragraph"/>
    <w:basedOn w:val="Normal"/>
    <w:uiPriority w:val="34"/>
    <w:qFormat/>
    <w:rsid w:val="005C7703"/>
    <w:pPr>
      <w:ind w:left="720"/>
      <w:contextualSpacing/>
    </w:pPr>
  </w:style>
  <w:style w:type="table" w:styleId="TableGrid">
    <w:name w:val="Table Grid"/>
    <w:basedOn w:val="TableNormal"/>
    <w:uiPriority w:val="59"/>
    <w:rsid w:val="005C7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5C7703"/>
  </w:style>
  <w:style w:type="paragraph" w:styleId="BalloonText">
    <w:name w:val="Balloon Text"/>
    <w:basedOn w:val="Normal"/>
    <w:link w:val="BalloonTextChar"/>
    <w:uiPriority w:val="99"/>
    <w:semiHidden/>
    <w:unhideWhenUsed/>
    <w:rsid w:val="005C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Tri06</b:Tag>
    <b:SourceType>InternetSite</b:SourceType>
    <b:Guid>{37D9AA7B-EBAD-4153-9645-13548C363A1D}</b:Guid>
    <b:Title>Earth Science Lesson Plans</b:Title>
    <b:Year>2006</b:Year>
    <b:Author>
      <b:Author>
        <b:NameList>
          <b:Person>
            <b:Last>Trimpe</b:Last>
            <b:First>Tracy</b:First>
          </b:Person>
        </b:NameList>
      </b:Author>
    </b:Author>
    <b:InternetSiteTitle>The Science Spot</b:InternetSiteTitle>
    <b:YearAccessed>2012</b:YearAccessed>
    <b:MonthAccessed>April</b:MonthAccessed>
    <b:DayAccessed>25</b:DayAccessed>
    <b:URL>http://sciencespot.net/Pages/classearth.html#Anchor-49575</b:URL>
    <b:RefOrder>2</b:RefOrder>
  </b:Source>
  <b:Source>
    <b:Tag>Vis12</b:Tag>
    <b:SourceType>InternetSite</b:SourceType>
    <b:Guid>{19F67E69-115C-40DB-AA68-860253BF0BBE}</b:Guid>
    <b:Author>
      <b:Author>
        <b:NameList>
          <b:Person>
            <b:Last>Works</b:Last>
            <b:First>Vista</b:First>
          </b:Person>
        </b:NameList>
      </b:Author>
    </b:Author>
    <b:Title>Common Minerals and their uses</b:Title>
    <b:InternetSiteTitle>Mineral Information Institute</b:InternetSiteTitle>
    <b:Year>2012</b:Year>
    <b:YearAccessed>2012</b:YearAccessed>
    <b:MonthAccessed>April</b:MonthAccessed>
    <b:DayAccessed>25</b:DayAccessed>
    <b:URL>http://www.mii.org/commonminerals.html</b:URL>
    <b:RefOrder>1</b:RefOrder>
  </b:Source>
  <b:Source>
    <b:Tag>NA07</b:Tag>
    <b:SourceType>InternetSite</b:SourceType>
    <b:Guid>{1D04A819-41FB-4FF6-9404-FF6D20D6ED2C}</b:Guid>
    <b:Author>
      <b:Author>
        <b:NameList>
          <b:Person>
            <b:Last>N/A</b:Last>
          </b:Person>
        </b:NameList>
      </b:Author>
    </b:Author>
    <b:Title>Halite Mineral Data</b:Title>
    <b:InternetSiteTitle>Mineral News</b:InternetSiteTitle>
    <b:Year>2007</b:Year>
    <b:YearAccessed>2012</b:YearAccessed>
    <b:MonthAccessed>April</b:MonthAccessed>
    <b:DayAccessed>25</b:DayAccessed>
    <b:URL>http://webmineral.com/data/Halite.shtml</b:URL>
    <b:RefOrder>1</b:RefOrder>
  </b:Source>
  <b:Source>
    <b:Tag>Fri97</b:Tag>
    <b:SourceType>InternetSite</b:SourceType>
    <b:Guid>{3C566CA1-E67C-410C-B1EE-036030F34D06}</b:Guid>
    <b:Author>
      <b:Author>
        <b:NameList>
          <b:Person>
            <b:Last>Friedman</b:Last>
            <b:First>Hershel</b:First>
          </b:Person>
        </b:NameList>
      </b:Author>
    </b:Author>
    <b:Title>The Mineral Halite</b:Title>
    <b:InternetSiteTitle>The Mineral and Gemstone Kingdom</b:InternetSiteTitle>
    <b:Year>1997</b:Year>
    <b:YearAccessed>2012</b:YearAccessed>
    <b:MonthAccessed>April</b:MonthAccessed>
    <b:DayAccessed>25</b:DayAccessed>
    <b:URL>http://www.minerals.net/mineral/halite.aspx</b:URL>
    <b:RefOrder>2</b:RefOrder>
  </b:Source>
</b:Sources>
</file>

<file path=customXml/itemProps1.xml><?xml version="1.0" encoding="utf-8"?>
<ds:datastoreItem xmlns:ds="http://schemas.openxmlformats.org/officeDocument/2006/customXml" ds:itemID="{60AE8EBF-6CEB-4432-B6BE-37C2876BE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Theresa</cp:lastModifiedBy>
  <cp:revision>2</cp:revision>
  <dcterms:created xsi:type="dcterms:W3CDTF">2012-04-25T20:13:00Z</dcterms:created>
  <dcterms:modified xsi:type="dcterms:W3CDTF">2012-04-25T21:27:00Z</dcterms:modified>
</cp:coreProperties>
</file>