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C0" w:rsidRDefault="00B160C0" w:rsidP="00B160C0">
      <w:pPr>
        <w:pStyle w:val="Title"/>
      </w:pPr>
      <w:r>
        <w:t xml:space="preserve">BSC 307 </w:t>
      </w:r>
      <w:r w:rsidR="001A2A87">
        <w:t>Contextual Teaching</w:t>
      </w:r>
      <w:r>
        <w:t xml:space="preserve"> Lesson Plan </w:t>
      </w:r>
    </w:p>
    <w:p w:rsidR="00B160C0" w:rsidRDefault="00B160C0" w:rsidP="00B160C0">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B160C0" w:rsidTr="00B160C0">
        <w:tblPrEx>
          <w:tblCellMar>
            <w:top w:w="0" w:type="dxa"/>
            <w:bottom w:w="0" w:type="dxa"/>
          </w:tblCellMar>
        </w:tblPrEx>
        <w:tc>
          <w:tcPr>
            <w:tcW w:w="6948" w:type="dxa"/>
          </w:tcPr>
          <w:p w:rsidR="00B160C0" w:rsidRPr="00BD1973" w:rsidRDefault="00B160C0" w:rsidP="00B160C0">
            <w:pPr>
              <w:rPr>
                <w:rFonts w:ascii="Tahoma" w:hAnsi="Tahoma" w:cs="Tahoma"/>
              </w:rPr>
            </w:pPr>
            <w:r w:rsidRPr="00B160C0">
              <w:rPr>
                <w:rFonts w:ascii="Tahoma" w:hAnsi="Tahoma" w:cs="Tahoma"/>
                <w:b/>
              </w:rPr>
              <w:t xml:space="preserve">Title: </w:t>
            </w:r>
            <w:r w:rsidR="00BD1973">
              <w:rPr>
                <w:rFonts w:ascii="Tahoma" w:hAnsi="Tahoma" w:cs="Tahoma"/>
                <w:b/>
              </w:rPr>
              <w:t xml:space="preserve"> </w:t>
            </w:r>
          </w:p>
          <w:p w:rsidR="00B160C0" w:rsidRDefault="003C5217" w:rsidP="00B160C0">
            <w:pPr>
              <w:rPr>
                <w:rFonts w:ascii="Tahoma" w:hAnsi="Tahoma" w:cs="Tahoma"/>
              </w:rPr>
            </w:pPr>
            <w:r>
              <w:rPr>
                <w:rFonts w:ascii="Tahoma" w:hAnsi="Tahoma" w:cs="Tahoma"/>
              </w:rPr>
              <w:t>Help, it’s too crowded in here! Where can I go?</w:t>
            </w:r>
          </w:p>
          <w:p w:rsidR="001A2A87" w:rsidRDefault="001A2A87" w:rsidP="00B160C0">
            <w:pPr>
              <w:rPr>
                <w:rFonts w:ascii="Tahoma" w:hAnsi="Tahoma" w:cs="Tahoma"/>
              </w:rPr>
            </w:pPr>
          </w:p>
        </w:tc>
        <w:tc>
          <w:tcPr>
            <w:tcW w:w="1908" w:type="dxa"/>
          </w:tcPr>
          <w:p w:rsidR="00B160C0" w:rsidRDefault="00B160C0" w:rsidP="00AA11D6">
            <w:pPr>
              <w:jc w:val="center"/>
              <w:rPr>
                <w:rFonts w:ascii="Tahoma" w:hAnsi="Tahoma" w:cs="Tahoma"/>
                <w:b/>
              </w:rPr>
            </w:pPr>
            <w:r w:rsidRPr="00B160C0">
              <w:rPr>
                <w:rFonts w:ascii="Tahoma" w:hAnsi="Tahoma" w:cs="Tahoma"/>
                <w:b/>
              </w:rPr>
              <w:t>Grade Level:</w:t>
            </w:r>
            <w:r w:rsidR="00AA11D6">
              <w:rPr>
                <w:rFonts w:ascii="Tahoma" w:hAnsi="Tahoma" w:cs="Tahoma"/>
                <w:b/>
              </w:rPr>
              <w:t xml:space="preserve"> </w:t>
            </w:r>
          </w:p>
          <w:p w:rsidR="00270FFE" w:rsidRPr="00270FFE" w:rsidRDefault="00270FFE" w:rsidP="00AA11D6">
            <w:pPr>
              <w:jc w:val="center"/>
              <w:rPr>
                <w:rFonts w:ascii="Tahoma" w:hAnsi="Tahoma" w:cs="Tahoma"/>
              </w:rPr>
            </w:pPr>
            <w:r>
              <w:rPr>
                <w:rFonts w:ascii="Tahoma" w:hAnsi="Tahoma" w:cs="Tahoma"/>
              </w:rPr>
              <w:t>9th</w:t>
            </w:r>
          </w:p>
        </w:tc>
      </w:tr>
      <w:tr w:rsidR="00B160C0" w:rsidTr="00B160C0">
        <w:tblPrEx>
          <w:tblCellMar>
            <w:top w:w="0" w:type="dxa"/>
            <w:bottom w:w="0" w:type="dxa"/>
          </w:tblCellMar>
        </w:tblPrEx>
        <w:trPr>
          <w:cantSplit/>
        </w:trPr>
        <w:tc>
          <w:tcPr>
            <w:tcW w:w="8856" w:type="dxa"/>
            <w:gridSpan w:val="2"/>
          </w:tcPr>
          <w:p w:rsidR="00B160C0" w:rsidRPr="00AA11D6" w:rsidRDefault="00B160C0" w:rsidP="00B160C0">
            <w:pPr>
              <w:rPr>
                <w:rFonts w:ascii="Tahoma" w:hAnsi="Tahoma" w:cs="Tahoma"/>
              </w:rPr>
            </w:pPr>
            <w:r w:rsidRPr="00B160C0">
              <w:rPr>
                <w:rFonts w:ascii="Tahoma" w:hAnsi="Tahoma" w:cs="Tahoma"/>
                <w:b/>
              </w:rPr>
              <w:t xml:space="preserve">Objectives: </w:t>
            </w:r>
          </w:p>
          <w:p w:rsidR="00B160C0" w:rsidRDefault="0047797E" w:rsidP="008A0CB2">
            <w:pPr>
              <w:ind w:left="720"/>
              <w:rPr>
                <w:rFonts w:ascii="Tahoma" w:hAnsi="Tahoma" w:cs="Tahoma"/>
              </w:rPr>
            </w:pPr>
            <w:r>
              <w:rPr>
                <w:rFonts w:ascii="Tahoma" w:hAnsi="Tahoma" w:cs="Tahoma"/>
              </w:rPr>
              <w:t>Students will observe the affect of concentration on rate of diffusion.</w:t>
            </w:r>
          </w:p>
          <w:p w:rsidR="0047797E" w:rsidRDefault="0047797E" w:rsidP="008A0CB2">
            <w:pPr>
              <w:ind w:left="720"/>
              <w:rPr>
                <w:rFonts w:ascii="Tahoma" w:hAnsi="Tahoma" w:cs="Tahoma"/>
              </w:rPr>
            </w:pPr>
            <w:r>
              <w:rPr>
                <w:rFonts w:ascii="Tahoma" w:hAnsi="Tahoma" w:cs="Tahoma"/>
              </w:rPr>
              <w:t>Students will be able to determine the relative concentrations of the iodine solutions used.</w:t>
            </w:r>
          </w:p>
          <w:p w:rsidR="001A2A87" w:rsidRDefault="001A2A87" w:rsidP="008A0CB2">
            <w:pPr>
              <w:ind w:left="720"/>
              <w:rPr>
                <w:rFonts w:ascii="Tahoma" w:hAnsi="Tahoma" w:cs="Tahoma"/>
              </w:rPr>
            </w:pPr>
          </w:p>
        </w:tc>
      </w:tr>
      <w:tr w:rsidR="00B160C0" w:rsidTr="00B160C0">
        <w:tblPrEx>
          <w:tblCellMar>
            <w:top w:w="0" w:type="dxa"/>
            <w:bottom w:w="0" w:type="dxa"/>
          </w:tblCellMar>
        </w:tblPrEx>
        <w:trPr>
          <w:cantSplit/>
        </w:trPr>
        <w:tc>
          <w:tcPr>
            <w:tcW w:w="8856" w:type="dxa"/>
            <w:gridSpan w:val="2"/>
          </w:tcPr>
          <w:p w:rsidR="00B160C0" w:rsidRDefault="00B160C0" w:rsidP="00B160C0">
            <w:pPr>
              <w:rPr>
                <w:rFonts w:ascii="Tahoma" w:hAnsi="Tahoma" w:cs="Tahoma"/>
                <w:b/>
              </w:rPr>
            </w:pPr>
            <w:r w:rsidRPr="00B160C0">
              <w:rPr>
                <w:rFonts w:ascii="Tahoma" w:hAnsi="Tahoma" w:cs="Tahoma"/>
                <w:b/>
              </w:rPr>
              <w:t>Illinois Learning Standards:</w:t>
            </w:r>
          </w:p>
          <w:p w:rsidR="00A8327C" w:rsidRDefault="00094CE5" w:rsidP="00094CE5">
            <w:pPr>
              <w:rPr>
                <w:rFonts w:ascii="Tahoma" w:hAnsi="Tahoma" w:cs="Tahoma"/>
              </w:rPr>
            </w:pPr>
            <w:r>
              <w:rPr>
                <w:rFonts w:ascii="Tahoma" w:hAnsi="Tahoma" w:cs="Tahoma"/>
              </w:rPr>
              <w:t xml:space="preserve">Stage </w:t>
            </w:r>
            <w:r w:rsidRPr="00094CE5">
              <w:rPr>
                <w:rFonts w:ascii="Tahoma" w:hAnsi="Tahoma" w:cs="Tahoma"/>
              </w:rPr>
              <w:t xml:space="preserve">H </w:t>
            </w:r>
            <w:r>
              <w:rPr>
                <w:rFonts w:ascii="Tahoma" w:hAnsi="Tahoma" w:cs="Tahoma"/>
              </w:rPr>
              <w:t>12.A.2</w:t>
            </w:r>
            <w:r w:rsidRPr="00094CE5">
              <w:rPr>
                <w:rFonts w:ascii="Tahoma" w:hAnsi="Tahoma" w:cs="Tahoma"/>
              </w:rPr>
              <w:t xml:space="preserve">: </w:t>
            </w:r>
            <w:r w:rsidRPr="00094CE5">
              <w:rPr>
                <w:rFonts w:ascii="Tahoma" w:hAnsi="Tahoma" w:cs="Tahoma"/>
                <w:lang/>
              </w:rPr>
              <w:t>Apply scientific inquiries or technological designs to correlate the basis of cellular and organism reproductive processes, correlating possible genetic combinations to the type of reproductive process, diagramming and comparing mitotic and meiotic cell division, or distinguishing asexual and sexual (egg, sperm and zygote formation) reproduction with examples.</w:t>
            </w:r>
          </w:p>
        </w:tc>
      </w:tr>
      <w:tr w:rsidR="001A2A87" w:rsidTr="00B160C0">
        <w:tblPrEx>
          <w:tblCellMar>
            <w:top w:w="0" w:type="dxa"/>
            <w:bottom w:w="0" w:type="dxa"/>
          </w:tblCellMar>
        </w:tblPrEx>
        <w:trPr>
          <w:cantSplit/>
        </w:trPr>
        <w:tc>
          <w:tcPr>
            <w:tcW w:w="8856" w:type="dxa"/>
            <w:gridSpan w:val="2"/>
          </w:tcPr>
          <w:p w:rsidR="001A2A87" w:rsidRPr="00E37DA9" w:rsidRDefault="001A2A87" w:rsidP="00B160C0">
            <w:pPr>
              <w:rPr>
                <w:rFonts w:ascii="Tahoma" w:hAnsi="Tahoma" w:cs="Tahoma"/>
                <w:b/>
              </w:rPr>
            </w:pPr>
            <w:r>
              <w:rPr>
                <w:rFonts w:ascii="Tahoma" w:hAnsi="Tahoma" w:cs="Tahoma"/>
                <w:b/>
              </w:rPr>
              <w:t xml:space="preserve">Academic Language Demands: </w:t>
            </w:r>
            <w:r w:rsidR="00E37DA9" w:rsidRPr="00E37DA9">
              <w:rPr>
                <w:rFonts w:ascii="Tahoma" w:hAnsi="Tahoma" w:cs="Tahoma"/>
              </w:rPr>
              <w:t>beaker,</w:t>
            </w:r>
            <w:r w:rsidR="00E37DA9">
              <w:rPr>
                <w:rFonts w:ascii="Tahoma" w:hAnsi="Tahoma" w:cs="Tahoma"/>
                <w:b/>
              </w:rPr>
              <w:t xml:space="preserve"> </w:t>
            </w:r>
            <w:r w:rsidR="00E37DA9">
              <w:rPr>
                <w:rFonts w:ascii="Tahoma" w:hAnsi="Tahoma" w:cs="Tahoma"/>
              </w:rPr>
              <w:t>d</w:t>
            </w:r>
            <w:r w:rsidR="00E37DA9" w:rsidRPr="00E37DA9">
              <w:rPr>
                <w:rFonts w:ascii="Tahoma" w:hAnsi="Tahoma" w:cs="Tahoma"/>
              </w:rPr>
              <w:t xml:space="preserve">iffusion, osmosis, </w:t>
            </w:r>
            <w:r w:rsidR="0060361C">
              <w:rPr>
                <w:rFonts w:ascii="Tahoma" w:hAnsi="Tahoma" w:cs="Tahoma"/>
              </w:rPr>
              <w:t xml:space="preserve">facilitated diffusion, </w:t>
            </w:r>
            <w:r w:rsidR="00E37DA9">
              <w:rPr>
                <w:rFonts w:ascii="Tahoma" w:hAnsi="Tahoma" w:cs="Tahoma"/>
              </w:rPr>
              <w:t xml:space="preserve">iodine, cornstarch, cell membrane, </w:t>
            </w:r>
            <w:r w:rsidR="0060361C">
              <w:rPr>
                <w:rFonts w:ascii="Tahoma" w:hAnsi="Tahoma" w:cs="Tahoma"/>
              </w:rPr>
              <w:t xml:space="preserve">cell wall, </w:t>
            </w:r>
            <w:r w:rsidR="00E37DA9">
              <w:rPr>
                <w:rFonts w:ascii="Tahoma" w:hAnsi="Tahoma" w:cs="Tahoma"/>
              </w:rPr>
              <w:t xml:space="preserve">molecules, concentration, </w:t>
            </w:r>
            <w:r w:rsidR="0060361C">
              <w:rPr>
                <w:rFonts w:ascii="Tahoma" w:hAnsi="Tahoma" w:cs="Tahoma"/>
              </w:rPr>
              <w:t xml:space="preserve">lipid bilayer, protein channel, equilibrium, isotonic, hypertonic, hypotonic, active transport, endocytosis, phagocytosis, pinocytosis, exocytosis </w:t>
            </w:r>
          </w:p>
          <w:p w:rsidR="001A2A87" w:rsidRPr="00B160C0" w:rsidRDefault="001A2A87" w:rsidP="00B160C0">
            <w:pPr>
              <w:rPr>
                <w:rFonts w:ascii="Tahoma" w:hAnsi="Tahoma" w:cs="Tahoma"/>
                <w:b/>
              </w:rPr>
            </w:pPr>
          </w:p>
        </w:tc>
      </w:tr>
      <w:tr w:rsidR="00B160C0" w:rsidTr="00B160C0">
        <w:tblPrEx>
          <w:tblCellMar>
            <w:top w:w="0" w:type="dxa"/>
            <w:bottom w:w="0" w:type="dxa"/>
          </w:tblCellMar>
        </w:tblPrEx>
        <w:trPr>
          <w:cantSplit/>
        </w:trPr>
        <w:tc>
          <w:tcPr>
            <w:tcW w:w="8856" w:type="dxa"/>
            <w:gridSpan w:val="2"/>
          </w:tcPr>
          <w:p w:rsidR="00FE4AC1" w:rsidRDefault="00B160C0" w:rsidP="008A0CB2">
            <w:pPr>
              <w:rPr>
                <w:rFonts w:ascii="Tahoma" w:hAnsi="Tahoma" w:cs="Tahoma"/>
                <w:b/>
              </w:rPr>
            </w:pPr>
            <w:r w:rsidRPr="00B160C0">
              <w:rPr>
                <w:rFonts w:ascii="Tahoma" w:hAnsi="Tahoma" w:cs="Tahoma"/>
                <w:b/>
              </w:rPr>
              <w:t>Engagement:</w:t>
            </w:r>
            <w:r w:rsidR="00BD1973">
              <w:rPr>
                <w:rFonts w:ascii="Tahoma" w:hAnsi="Tahoma" w:cs="Tahoma"/>
                <w:b/>
              </w:rPr>
              <w:t xml:space="preserve"> </w:t>
            </w:r>
          </w:p>
          <w:p w:rsidR="00865F18" w:rsidRDefault="00FE4AC1" w:rsidP="008A0CB2">
            <w:pPr>
              <w:rPr>
                <w:rFonts w:ascii="Tahoma" w:hAnsi="Tahoma" w:cs="Tahoma"/>
              </w:rPr>
            </w:pPr>
            <w:r>
              <w:rPr>
                <w:rFonts w:ascii="Tahoma" w:hAnsi="Tahoma" w:cs="Tahoma"/>
              </w:rPr>
              <w:t>Students are first</w:t>
            </w:r>
            <w:r w:rsidR="00865F18">
              <w:rPr>
                <w:rFonts w:ascii="Tahoma" w:hAnsi="Tahoma" w:cs="Tahoma"/>
              </w:rPr>
              <w:t xml:space="preserve"> </w:t>
            </w:r>
            <w:r>
              <w:rPr>
                <w:rFonts w:ascii="Tahoma" w:hAnsi="Tahoma" w:cs="Tahoma"/>
              </w:rPr>
              <w:t>shown three beakers of different concentrations of solutions with a plastic bag representing a cell membrane inside each beak</w:t>
            </w:r>
            <w:r w:rsidR="00865F18">
              <w:rPr>
                <w:rFonts w:ascii="Tahoma" w:hAnsi="Tahoma" w:cs="Tahoma"/>
              </w:rPr>
              <w:t xml:space="preserve">er. Students will then hypothesize how concentration will affect diffusion of material through a membrane. The students are then shown three more beakers of different concentrations of solutions. </w:t>
            </w:r>
          </w:p>
          <w:p w:rsidR="001A2A87" w:rsidRDefault="001A2A87" w:rsidP="00865F18">
            <w:pPr>
              <w:rPr>
                <w:rFonts w:ascii="Tahoma" w:hAnsi="Tahoma" w:cs="Tahoma"/>
              </w:rPr>
            </w:pPr>
          </w:p>
        </w:tc>
      </w:tr>
      <w:tr w:rsidR="00B160C0" w:rsidTr="00B160C0">
        <w:tblPrEx>
          <w:tblCellMar>
            <w:top w:w="0" w:type="dxa"/>
            <w:bottom w:w="0" w:type="dxa"/>
          </w:tblCellMar>
        </w:tblPrEx>
        <w:trPr>
          <w:cantSplit/>
        </w:trPr>
        <w:tc>
          <w:tcPr>
            <w:tcW w:w="8856" w:type="dxa"/>
            <w:gridSpan w:val="2"/>
          </w:tcPr>
          <w:p w:rsidR="00B160C0" w:rsidRDefault="00B160C0" w:rsidP="008A0CB2">
            <w:pPr>
              <w:rPr>
                <w:rFonts w:ascii="Tahoma" w:hAnsi="Tahoma" w:cs="Tahoma"/>
              </w:rPr>
            </w:pPr>
            <w:r w:rsidRPr="00B160C0">
              <w:rPr>
                <w:rFonts w:ascii="Tahoma" w:hAnsi="Tahoma" w:cs="Tahoma"/>
                <w:b/>
              </w:rPr>
              <w:t>Exploration</w:t>
            </w:r>
            <w:r w:rsidRPr="00880C63">
              <w:rPr>
                <w:rFonts w:ascii="Tahoma" w:hAnsi="Tahoma" w:cs="Tahoma"/>
              </w:rPr>
              <w:t>:</w:t>
            </w:r>
            <w:r w:rsidR="00BD1973">
              <w:rPr>
                <w:rFonts w:ascii="Tahoma" w:hAnsi="Tahoma" w:cs="Tahoma"/>
              </w:rPr>
              <w:t xml:space="preserve"> </w:t>
            </w:r>
          </w:p>
          <w:p w:rsidR="001A2A87" w:rsidRDefault="00BD1DC2" w:rsidP="00C244AE">
            <w:pPr>
              <w:rPr>
                <w:rFonts w:ascii="Tahoma" w:hAnsi="Tahoma" w:cs="Tahoma"/>
                <w:sz w:val="20"/>
              </w:rPr>
            </w:pPr>
            <w:r>
              <w:rPr>
                <w:rFonts w:ascii="Tahoma" w:hAnsi="Tahoma" w:cs="Tahoma"/>
              </w:rPr>
              <w:t xml:space="preserve">Once all students have seen the six beakers, it is their job to solve the problem: How does the concentration of a substance affect its diffusion through a membrane. </w:t>
            </w:r>
            <w:r w:rsidR="00C244AE">
              <w:rPr>
                <w:rFonts w:ascii="Tahoma" w:hAnsi="Tahoma" w:cs="Tahoma"/>
              </w:rPr>
              <w:t>In small lab groups, t</w:t>
            </w:r>
            <w:r>
              <w:rPr>
                <w:rFonts w:ascii="Tahoma" w:hAnsi="Tahoma" w:cs="Tahoma"/>
              </w:rPr>
              <w:t>hey will first note any color changes to the starch and iodine solutions. The greatest color change will help them see which concentration had the most diffusion. The students will then make a drawing to show the direction in which molecules diffused through the membrane in this experiment. They will also answer questions on the handout about the experiment.</w:t>
            </w:r>
          </w:p>
        </w:tc>
      </w:tr>
      <w:tr w:rsidR="00B160C0" w:rsidTr="00B160C0">
        <w:tblPrEx>
          <w:tblCellMar>
            <w:top w:w="0" w:type="dxa"/>
            <w:bottom w:w="0" w:type="dxa"/>
          </w:tblCellMar>
        </w:tblPrEx>
        <w:trPr>
          <w:cantSplit/>
          <w:trHeight w:val="853"/>
        </w:trPr>
        <w:tc>
          <w:tcPr>
            <w:tcW w:w="8856" w:type="dxa"/>
            <w:gridSpan w:val="2"/>
          </w:tcPr>
          <w:p w:rsidR="00B160C0" w:rsidRDefault="00B160C0" w:rsidP="008A0CB2">
            <w:pPr>
              <w:rPr>
                <w:rFonts w:ascii="Tahoma" w:hAnsi="Tahoma" w:cs="Tahoma"/>
                <w:b/>
              </w:rPr>
            </w:pPr>
            <w:r w:rsidRPr="00B160C0">
              <w:rPr>
                <w:rFonts w:ascii="Tahoma" w:hAnsi="Tahoma" w:cs="Tahoma"/>
                <w:b/>
              </w:rPr>
              <w:t>Explanation:</w:t>
            </w:r>
            <w:r w:rsidR="00BD1973">
              <w:rPr>
                <w:rFonts w:ascii="Tahoma" w:hAnsi="Tahoma" w:cs="Tahoma"/>
                <w:b/>
              </w:rPr>
              <w:t xml:space="preserve"> </w:t>
            </w:r>
          </w:p>
          <w:p w:rsidR="00BD1DC2" w:rsidRPr="00BD1DC2" w:rsidRDefault="00C244AE" w:rsidP="008A0CB2">
            <w:pPr>
              <w:rPr>
                <w:rFonts w:ascii="Tahoma" w:hAnsi="Tahoma" w:cs="Tahoma"/>
              </w:rPr>
            </w:pPr>
            <w:r>
              <w:rPr>
                <w:rFonts w:ascii="Tahoma" w:hAnsi="Tahoma" w:cs="Tahoma"/>
              </w:rPr>
              <w:t>Here we will regroup as a class to discuss the lab and answer any questions that arose. We will go over the handout question by question to make sure all students understand the concepts. This is the students’ time to ask questions about the lab or any questions they might have missed. Students are always welcome to help one another through a problem too.</w:t>
            </w:r>
          </w:p>
        </w:tc>
      </w:tr>
      <w:tr w:rsidR="00B160C0" w:rsidTr="00B160C0">
        <w:tblPrEx>
          <w:tblCellMar>
            <w:top w:w="0" w:type="dxa"/>
            <w:bottom w:w="0" w:type="dxa"/>
          </w:tblCellMar>
        </w:tblPrEx>
        <w:trPr>
          <w:cantSplit/>
          <w:trHeight w:val="853"/>
        </w:trPr>
        <w:tc>
          <w:tcPr>
            <w:tcW w:w="8856" w:type="dxa"/>
            <w:gridSpan w:val="2"/>
          </w:tcPr>
          <w:p w:rsidR="00B160C0" w:rsidRDefault="001A2A87" w:rsidP="008A0CB2">
            <w:pPr>
              <w:rPr>
                <w:rFonts w:ascii="Tahoma" w:hAnsi="Tahoma" w:cs="Tahoma"/>
                <w:b/>
              </w:rPr>
            </w:pPr>
            <w:r>
              <w:rPr>
                <w:rFonts w:ascii="Tahoma" w:hAnsi="Tahoma" w:cs="Tahoma"/>
                <w:b/>
              </w:rPr>
              <w:lastRenderedPageBreak/>
              <w:t>Extension</w:t>
            </w:r>
            <w:r w:rsidR="00B160C0" w:rsidRPr="00B160C0">
              <w:rPr>
                <w:rFonts w:ascii="Tahoma" w:hAnsi="Tahoma" w:cs="Tahoma"/>
                <w:b/>
              </w:rPr>
              <w:t>:</w:t>
            </w:r>
            <w:r w:rsidR="00C86962">
              <w:rPr>
                <w:rFonts w:ascii="Tahoma" w:hAnsi="Tahoma" w:cs="Tahoma"/>
                <w:b/>
              </w:rPr>
              <w:t xml:space="preserve"> </w:t>
            </w:r>
          </w:p>
          <w:p w:rsidR="00C244AE" w:rsidRPr="00C244AE" w:rsidRDefault="003928E3" w:rsidP="00922E61">
            <w:pPr>
              <w:rPr>
                <w:rFonts w:ascii="Tahoma" w:hAnsi="Tahoma" w:cs="Tahoma"/>
              </w:rPr>
            </w:pPr>
            <w:r>
              <w:rPr>
                <w:rFonts w:ascii="Tahoma" w:hAnsi="Tahoma" w:cs="Tahoma"/>
              </w:rPr>
              <w:t xml:space="preserve">Students will be given a homework assignment to figure out whether or not the temperature of the starch and iodine would play a role in the speed of diffusion. </w:t>
            </w:r>
            <w:r w:rsidR="00922E61">
              <w:rPr>
                <w:rFonts w:ascii="Tahoma" w:hAnsi="Tahoma" w:cs="Tahoma"/>
              </w:rPr>
              <w:t xml:space="preserve">They will use their knowledge gained from this lab, and any outside resources for help, i.e. their textbook, the internet, library books, etc. </w:t>
            </w:r>
            <w:r>
              <w:rPr>
                <w:rFonts w:ascii="Tahoma" w:hAnsi="Tahoma" w:cs="Tahoma"/>
              </w:rPr>
              <w:t xml:space="preserve">This will be done in a short write up of their answer, maybe </w:t>
            </w:r>
            <w:r w:rsidR="00922E61">
              <w:rPr>
                <w:rFonts w:ascii="Tahoma" w:hAnsi="Tahoma" w:cs="Tahoma"/>
              </w:rPr>
              <w:t>5-7</w:t>
            </w:r>
            <w:r>
              <w:rPr>
                <w:rFonts w:ascii="Tahoma" w:hAnsi="Tahoma" w:cs="Tahoma"/>
              </w:rPr>
              <w:t xml:space="preserve"> sentences about it</w:t>
            </w:r>
            <w:r w:rsidR="00922E61">
              <w:rPr>
                <w:rFonts w:ascii="Tahoma" w:hAnsi="Tahoma" w:cs="Tahoma"/>
              </w:rPr>
              <w:t xml:space="preserve">, and how they came up with that answer. </w:t>
            </w:r>
          </w:p>
        </w:tc>
      </w:tr>
      <w:tr w:rsidR="00B160C0" w:rsidTr="00B160C0">
        <w:tblPrEx>
          <w:tblCellMar>
            <w:top w:w="0" w:type="dxa"/>
            <w:bottom w:w="0" w:type="dxa"/>
          </w:tblCellMar>
        </w:tblPrEx>
        <w:trPr>
          <w:cantSplit/>
          <w:trHeight w:val="853"/>
        </w:trPr>
        <w:tc>
          <w:tcPr>
            <w:tcW w:w="8856" w:type="dxa"/>
            <w:gridSpan w:val="2"/>
          </w:tcPr>
          <w:p w:rsidR="00B160C0" w:rsidRDefault="00B160C0" w:rsidP="008A0CB2">
            <w:pPr>
              <w:rPr>
                <w:rFonts w:ascii="Tahoma" w:hAnsi="Tahoma" w:cs="Tahoma"/>
                <w:b/>
              </w:rPr>
            </w:pPr>
            <w:r w:rsidRPr="00B160C0">
              <w:rPr>
                <w:rFonts w:ascii="Tahoma" w:hAnsi="Tahoma" w:cs="Tahoma"/>
                <w:b/>
              </w:rPr>
              <w:t>Evaluation(Assessment Strategies):</w:t>
            </w:r>
            <w:r w:rsidR="00C86962">
              <w:rPr>
                <w:rFonts w:ascii="Tahoma" w:hAnsi="Tahoma" w:cs="Tahoma"/>
                <w:b/>
              </w:rPr>
              <w:t xml:space="preserve"> </w:t>
            </w:r>
          </w:p>
          <w:p w:rsidR="003928E3" w:rsidRPr="003928E3" w:rsidRDefault="00214959" w:rsidP="00214959">
            <w:pPr>
              <w:rPr>
                <w:rFonts w:ascii="Tahoma" w:hAnsi="Tahoma" w:cs="Tahoma"/>
              </w:rPr>
            </w:pPr>
            <w:r>
              <w:rPr>
                <w:rFonts w:ascii="Tahoma" w:hAnsi="Tahoma" w:cs="Tahoma"/>
              </w:rPr>
              <w:t>Students will be assessed in part on their answers to the questions from the explore segment, this will occur during which each group will present their findings.</w:t>
            </w:r>
            <w:r>
              <w:rPr>
                <w:rFonts w:ascii="Tahoma" w:hAnsi="Tahoma" w:cs="Tahoma"/>
              </w:rPr>
              <w:br/>
              <w:t xml:space="preserve">Students will also be assessed based on their write up to the question from the extension portion. </w:t>
            </w:r>
          </w:p>
        </w:tc>
      </w:tr>
      <w:tr w:rsidR="00B160C0" w:rsidTr="00B160C0">
        <w:tblPrEx>
          <w:tblCellMar>
            <w:top w:w="0" w:type="dxa"/>
            <w:bottom w:w="0" w:type="dxa"/>
          </w:tblCellMar>
        </w:tblPrEx>
        <w:trPr>
          <w:cantSplit/>
          <w:trHeight w:val="853"/>
        </w:trPr>
        <w:tc>
          <w:tcPr>
            <w:tcW w:w="8856" w:type="dxa"/>
            <w:gridSpan w:val="2"/>
          </w:tcPr>
          <w:p w:rsidR="008A0CB2" w:rsidRDefault="00B160C0" w:rsidP="008A0CB2">
            <w:pPr>
              <w:rPr>
                <w:rFonts w:ascii="Tahoma" w:hAnsi="Tahoma" w:cs="Tahoma"/>
              </w:rPr>
            </w:pPr>
            <w:r w:rsidRPr="00B160C0">
              <w:rPr>
                <w:rFonts w:ascii="Tahoma" w:hAnsi="Tahoma" w:cs="Tahoma"/>
                <w:b/>
              </w:rPr>
              <w:t>Rationale:</w:t>
            </w:r>
            <w:r w:rsidR="00C86962">
              <w:rPr>
                <w:rFonts w:ascii="Tahoma" w:hAnsi="Tahoma" w:cs="Tahoma"/>
                <w:b/>
              </w:rPr>
              <w:t xml:space="preserve"> </w:t>
            </w:r>
          </w:p>
          <w:p w:rsidR="00A130F6" w:rsidRDefault="00460D12" w:rsidP="00B816CC">
            <w:pPr>
              <w:rPr>
                <w:rFonts w:ascii="Tahoma" w:hAnsi="Tahoma" w:cs="Tahoma"/>
              </w:rPr>
            </w:pPr>
            <w:r>
              <w:rPr>
                <w:rFonts w:ascii="Tahoma" w:hAnsi="Tahoma" w:cs="Tahoma"/>
              </w:rPr>
              <w:t>This lab will provide students will a better understanding of what diffusion actually is</w:t>
            </w:r>
            <w:proofErr w:type="gramStart"/>
            <w:r>
              <w:rPr>
                <w:rFonts w:ascii="Tahoma" w:hAnsi="Tahoma" w:cs="Tahoma"/>
              </w:rPr>
              <w:t>,</w:t>
            </w:r>
            <w:proofErr w:type="gramEnd"/>
            <w:r>
              <w:rPr>
                <w:rFonts w:ascii="Tahoma" w:hAnsi="Tahoma" w:cs="Tahoma"/>
              </w:rPr>
              <w:t xml:space="preserve"> they can see it take place right in front of them. While they might not know what they are seeing</w:t>
            </w:r>
            <w:r w:rsidR="00B816CC">
              <w:rPr>
                <w:rFonts w:ascii="Tahoma" w:hAnsi="Tahoma" w:cs="Tahoma"/>
              </w:rPr>
              <w:t xml:space="preserve"> at first</w:t>
            </w:r>
            <w:r>
              <w:rPr>
                <w:rFonts w:ascii="Tahoma" w:hAnsi="Tahoma" w:cs="Tahoma"/>
              </w:rPr>
              <w:t xml:space="preserve">, this lab will </w:t>
            </w:r>
            <w:r w:rsidR="00B816CC">
              <w:rPr>
                <w:rFonts w:ascii="Tahoma" w:hAnsi="Tahoma" w:cs="Tahoma"/>
              </w:rPr>
              <w:t>get them to think about what is actually going on. They will first observe a color change, and write down their observations. From there they must draw the direction of movement of molecules through diffusion. Then there are questions that entail higher order thinking. This lesson is in line with standard stage H 12.A.2.</w:t>
            </w:r>
          </w:p>
        </w:tc>
      </w:tr>
      <w:tr w:rsidR="00B13AA3" w:rsidTr="00B160C0">
        <w:tblPrEx>
          <w:tblCellMar>
            <w:top w:w="0" w:type="dxa"/>
            <w:bottom w:w="0" w:type="dxa"/>
          </w:tblCellMar>
        </w:tblPrEx>
        <w:trPr>
          <w:cantSplit/>
          <w:trHeight w:val="853"/>
        </w:trPr>
        <w:tc>
          <w:tcPr>
            <w:tcW w:w="8856" w:type="dxa"/>
            <w:gridSpan w:val="2"/>
          </w:tcPr>
          <w:p w:rsidR="00B13AA3" w:rsidRDefault="00B13AA3" w:rsidP="00B160C0">
            <w:pPr>
              <w:rPr>
                <w:rFonts w:ascii="Tahoma" w:hAnsi="Tahoma" w:cs="Tahoma"/>
                <w:b/>
              </w:rPr>
            </w:pPr>
            <w:r>
              <w:rPr>
                <w:rFonts w:ascii="Tahoma" w:hAnsi="Tahoma" w:cs="Tahoma"/>
                <w:b/>
              </w:rPr>
              <w:t>Resources:</w:t>
            </w:r>
          </w:p>
          <w:p w:rsidR="006F7991" w:rsidRDefault="006F7991" w:rsidP="006F7991">
            <w:pPr>
              <w:rPr>
                <w:rFonts w:ascii="Tahoma" w:hAnsi="Tahoma" w:cs="Tahoma"/>
              </w:rPr>
            </w:pPr>
            <w:r>
              <w:rPr>
                <w:rFonts w:ascii="Tahoma" w:hAnsi="Tahoma" w:cs="Tahoma"/>
              </w:rPr>
              <w:t xml:space="preserve">Illinois State Board of Education. (1997). </w:t>
            </w:r>
            <w:smartTag w:uri="urn:schemas-microsoft-com:office:smarttags" w:element="place">
              <w:smartTag w:uri="urn:schemas-microsoft-com:office:smarttags" w:element="State">
                <w:r w:rsidRPr="00183AFE">
                  <w:rPr>
                    <w:rFonts w:ascii="Tahoma" w:hAnsi="Tahoma" w:cs="Tahoma"/>
                    <w:u w:val="single"/>
                  </w:rPr>
                  <w:t>Illinois</w:t>
                </w:r>
              </w:smartTag>
            </w:smartTag>
            <w:r w:rsidRPr="00183AFE">
              <w:rPr>
                <w:rFonts w:ascii="Tahoma" w:hAnsi="Tahoma" w:cs="Tahoma"/>
                <w:u w:val="single"/>
              </w:rPr>
              <w:t xml:space="preserve"> State Learning Standards</w:t>
            </w:r>
            <w:r>
              <w:rPr>
                <w:rFonts w:ascii="Tahoma" w:hAnsi="Tahoma" w:cs="Tahoma"/>
              </w:rPr>
              <w:t xml:space="preserve">. [On- </w:t>
            </w:r>
          </w:p>
          <w:p w:rsidR="006F7991" w:rsidRDefault="006F7991" w:rsidP="006F7991">
            <w:pPr>
              <w:rPr>
                <w:rFonts w:ascii="Tahoma" w:hAnsi="Tahoma" w:cs="Tahoma"/>
              </w:rPr>
            </w:pPr>
            <w:r>
              <w:rPr>
                <w:rFonts w:ascii="Tahoma" w:hAnsi="Tahoma" w:cs="Tahoma"/>
              </w:rPr>
              <w:t xml:space="preserve">     </w:t>
            </w:r>
            <w:proofErr w:type="gramStart"/>
            <w:r>
              <w:rPr>
                <w:rFonts w:ascii="Tahoma" w:hAnsi="Tahoma" w:cs="Tahoma"/>
              </w:rPr>
              <w:t>line</w:t>
            </w:r>
            <w:proofErr w:type="gramEnd"/>
            <w:r>
              <w:rPr>
                <w:rFonts w:ascii="Tahoma" w:hAnsi="Tahoma" w:cs="Tahoma"/>
              </w:rPr>
              <w:t xml:space="preserve">]. Retrieved on </w:t>
            </w:r>
            <w:r w:rsidR="00EF463A">
              <w:rPr>
                <w:rFonts w:ascii="Tahoma" w:hAnsi="Tahoma" w:cs="Tahoma"/>
              </w:rPr>
              <w:t>March 5,</w:t>
            </w:r>
            <w:r>
              <w:rPr>
                <w:rFonts w:ascii="Tahoma" w:hAnsi="Tahoma" w:cs="Tahoma"/>
              </w:rPr>
              <w:t xml:space="preserve"> 2012. Available:</w:t>
            </w:r>
          </w:p>
          <w:p w:rsidR="006F7991" w:rsidRDefault="006F7991" w:rsidP="006F7991">
            <w:pPr>
              <w:rPr>
                <w:rFonts w:ascii="Tahoma" w:hAnsi="Tahoma" w:cs="Tahoma"/>
              </w:rPr>
            </w:pPr>
            <w:r>
              <w:rPr>
                <w:rFonts w:ascii="Tahoma" w:hAnsi="Tahoma" w:cs="Tahoma"/>
              </w:rPr>
              <w:t xml:space="preserve">     </w:t>
            </w:r>
            <w:hyperlink r:id="rId5" w:history="1">
              <w:r w:rsidRPr="005D0E6B">
                <w:rPr>
                  <w:rStyle w:val="Hyperlink"/>
                  <w:rFonts w:ascii="Tahoma" w:hAnsi="Tahoma" w:cs="Tahoma"/>
                </w:rPr>
                <w:t>http://www.isbe.net/ils/</w:t>
              </w:r>
              <w:r w:rsidRPr="005D0E6B">
                <w:rPr>
                  <w:rStyle w:val="Hyperlink"/>
                  <w:rFonts w:ascii="Tahoma" w:hAnsi="Tahoma" w:cs="Tahoma"/>
                </w:rPr>
                <w:t>D</w:t>
              </w:r>
              <w:r w:rsidRPr="005D0E6B">
                <w:rPr>
                  <w:rStyle w:val="Hyperlink"/>
                  <w:rFonts w:ascii="Tahoma" w:hAnsi="Tahoma" w:cs="Tahoma"/>
                </w:rPr>
                <w:t>efault.htm</w:t>
              </w:r>
            </w:hyperlink>
            <w:r>
              <w:rPr>
                <w:rFonts w:ascii="Tahoma" w:hAnsi="Tahoma" w:cs="Tahoma"/>
              </w:rPr>
              <w:t>.</w:t>
            </w:r>
          </w:p>
          <w:p w:rsidR="00EF463A" w:rsidRDefault="00EF463A" w:rsidP="00EF463A">
            <w:pPr>
              <w:ind w:left="360" w:hanging="360"/>
              <w:rPr>
                <w:rFonts w:ascii="Tahoma" w:hAnsi="Tahoma" w:cs="Tahoma"/>
              </w:rPr>
            </w:pPr>
            <w:r>
              <w:rPr>
                <w:rFonts w:ascii="Tahoma" w:hAnsi="Tahoma" w:cs="Tahoma"/>
              </w:rPr>
              <w:t xml:space="preserve">Movement Across the Membrane (Diffusion). [On-line]. Retrieved on March 5, 2012. Available: </w:t>
            </w:r>
            <w:hyperlink r:id="rId6" w:history="1">
              <w:r w:rsidRPr="00685528">
                <w:rPr>
                  <w:rStyle w:val="Hyperlink"/>
                  <w:rFonts w:ascii="Tahoma" w:hAnsi="Tahoma" w:cs="Tahoma"/>
                </w:rPr>
                <w:t>http://mypages.iit.edu/~smile/bi9508.html</w:t>
              </w:r>
            </w:hyperlink>
            <w:r>
              <w:rPr>
                <w:rFonts w:ascii="Tahoma" w:hAnsi="Tahoma" w:cs="Tahoma"/>
              </w:rPr>
              <w:t xml:space="preserve"> </w:t>
            </w:r>
          </w:p>
          <w:p w:rsidR="00B13AA3" w:rsidRPr="00B13AA3" w:rsidRDefault="00B13AA3" w:rsidP="00B13AA3">
            <w:pPr>
              <w:rPr>
                <w:rFonts w:ascii="Tahoma" w:hAnsi="Tahoma" w:cs="Tahoma"/>
              </w:rPr>
            </w:pPr>
          </w:p>
        </w:tc>
      </w:tr>
    </w:tbl>
    <w:p w:rsidR="00B160C0" w:rsidRDefault="00B160C0"/>
    <w:sectPr w:rsidR="00B160C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1425"/>
    <w:multiLevelType w:val="multilevel"/>
    <w:tmpl w:val="2716F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A17A80"/>
    <w:multiLevelType w:val="hybridMultilevel"/>
    <w:tmpl w:val="EB3E5E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compat/>
  <w:rsids>
    <w:rsidRoot w:val="00B160C0"/>
    <w:rsid w:val="00011A8F"/>
    <w:rsid w:val="00094CE5"/>
    <w:rsid w:val="000B54F6"/>
    <w:rsid w:val="00151C17"/>
    <w:rsid w:val="001A2A87"/>
    <w:rsid w:val="00214959"/>
    <w:rsid w:val="00270FFE"/>
    <w:rsid w:val="003928E3"/>
    <w:rsid w:val="003C5217"/>
    <w:rsid w:val="00460D12"/>
    <w:rsid w:val="0047797E"/>
    <w:rsid w:val="005712D4"/>
    <w:rsid w:val="005F015C"/>
    <w:rsid w:val="0060361C"/>
    <w:rsid w:val="00604BC9"/>
    <w:rsid w:val="006E4750"/>
    <w:rsid w:val="006F7991"/>
    <w:rsid w:val="007027A5"/>
    <w:rsid w:val="00865F18"/>
    <w:rsid w:val="008A0CB2"/>
    <w:rsid w:val="00922E61"/>
    <w:rsid w:val="00A130F6"/>
    <w:rsid w:val="00A8327C"/>
    <w:rsid w:val="00AA11D6"/>
    <w:rsid w:val="00B13AA3"/>
    <w:rsid w:val="00B160C0"/>
    <w:rsid w:val="00B816CC"/>
    <w:rsid w:val="00BD1973"/>
    <w:rsid w:val="00BD1DC2"/>
    <w:rsid w:val="00C244AE"/>
    <w:rsid w:val="00C51B02"/>
    <w:rsid w:val="00C86962"/>
    <w:rsid w:val="00E37DA9"/>
    <w:rsid w:val="00EA6FAF"/>
    <w:rsid w:val="00EF0C98"/>
    <w:rsid w:val="00EF463A"/>
    <w:rsid w:val="00F73626"/>
    <w:rsid w:val="00FE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60C0"/>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B160C0"/>
    <w:pPr>
      <w:jc w:val="center"/>
    </w:pPr>
    <w:rPr>
      <w:rFonts w:ascii="Tahoma" w:hAnsi="Tahoma" w:cs="Tahoma"/>
      <w:sz w:val="28"/>
    </w:rPr>
  </w:style>
  <w:style w:type="character" w:styleId="Hyperlink">
    <w:name w:val="Hyperlink"/>
    <w:rsid w:val="00B13AA3"/>
    <w:rPr>
      <w:color w:val="0000FF"/>
      <w:u w:val="single"/>
    </w:rPr>
  </w:style>
  <w:style w:type="paragraph" w:styleId="NormalWeb">
    <w:name w:val="Normal (Web)"/>
    <w:basedOn w:val="Normal"/>
    <w:rsid w:val="00B13AA3"/>
    <w:pPr>
      <w:spacing w:after="15"/>
    </w:pPr>
  </w:style>
  <w:style w:type="character" w:styleId="FollowedHyperlink">
    <w:name w:val="FollowedHyperlink"/>
    <w:basedOn w:val="DefaultParagraphFont"/>
    <w:rsid w:val="006F799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98525275">
      <w:bodyDiv w:val="1"/>
      <w:marLeft w:val="0"/>
      <w:marRight w:val="0"/>
      <w:marTop w:val="0"/>
      <w:marBottom w:val="0"/>
      <w:divBdr>
        <w:top w:val="none" w:sz="0" w:space="0" w:color="auto"/>
        <w:left w:val="none" w:sz="0" w:space="0" w:color="auto"/>
        <w:bottom w:val="none" w:sz="0" w:space="0" w:color="auto"/>
        <w:right w:val="none" w:sz="0" w:space="0" w:color="auto"/>
      </w:divBdr>
      <w:divsChild>
        <w:div w:id="1374421556">
          <w:marLeft w:val="0"/>
          <w:marRight w:val="0"/>
          <w:marTop w:val="0"/>
          <w:marBottom w:val="0"/>
          <w:divBdr>
            <w:top w:val="none" w:sz="0" w:space="0" w:color="auto"/>
            <w:left w:val="none" w:sz="0" w:space="0" w:color="auto"/>
            <w:bottom w:val="none" w:sz="0" w:space="0" w:color="auto"/>
            <w:right w:val="none" w:sz="0" w:space="0" w:color="auto"/>
          </w:divBdr>
          <w:divsChild>
            <w:div w:id="41616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6160">
      <w:bodyDiv w:val="1"/>
      <w:marLeft w:val="108"/>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ypages.iit.edu/~smile/bi9508.html" TargetMode="External"/><Relationship Id="rId5" Type="http://schemas.openxmlformats.org/officeDocument/2006/relationships/hyperlink" Target="http://www.isbe.net/ils/Default.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588</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BSC 307 5-E Model Lesson Plan Form</vt:lpstr>
    </vt:vector>
  </TitlesOfParts>
  <Company>Illinois State University</Company>
  <LinksUpToDate>false</LinksUpToDate>
  <CharactersWithSpaces>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307 5-E Model Lesson Plan Form</dc:title>
  <dc:creator>College of Education</dc:creator>
  <cp:lastModifiedBy>Owner</cp:lastModifiedBy>
  <cp:revision>22</cp:revision>
  <dcterms:created xsi:type="dcterms:W3CDTF">2012-03-07T18:18:00Z</dcterms:created>
  <dcterms:modified xsi:type="dcterms:W3CDTF">2012-03-07T22:18:00Z</dcterms:modified>
</cp:coreProperties>
</file>