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A4" w:rsidRDefault="00170C65" w:rsidP="00170C65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BSC 307 </w:t>
      </w:r>
      <w:r w:rsidR="00A734B6">
        <w:rPr>
          <w:rFonts w:ascii="Tahoma" w:hAnsi="Tahoma" w:cs="Tahoma"/>
          <w:sz w:val="24"/>
          <w:szCs w:val="24"/>
        </w:rPr>
        <w:t xml:space="preserve">Part 2 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>Unit Plan Grade Sheet</w:t>
      </w:r>
    </w:p>
    <w:p w:rsidR="00170C65" w:rsidRDefault="00170C65" w:rsidP="00170C65">
      <w:pPr>
        <w:jc w:val="center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18"/>
        <w:gridCol w:w="6750"/>
        <w:gridCol w:w="1908"/>
      </w:tblGrid>
      <w:tr w:rsidR="00170C65" w:rsidTr="00170C65">
        <w:trPr>
          <w:jc w:val="center"/>
        </w:trPr>
        <w:tc>
          <w:tcPr>
            <w:tcW w:w="918" w:type="dxa"/>
          </w:tcPr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Part</w:t>
            </w:r>
          </w:p>
        </w:tc>
        <w:tc>
          <w:tcPr>
            <w:tcW w:w="6750" w:type="dxa"/>
          </w:tcPr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Description</w:t>
            </w:r>
          </w:p>
        </w:tc>
        <w:tc>
          <w:tcPr>
            <w:tcW w:w="1908" w:type="dxa"/>
          </w:tcPr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Points Awarded</w:t>
            </w:r>
          </w:p>
        </w:tc>
      </w:tr>
      <w:tr w:rsidR="00170C65" w:rsidTr="00170C65">
        <w:trPr>
          <w:jc w:val="center"/>
        </w:trPr>
        <w:tc>
          <w:tcPr>
            <w:tcW w:w="918" w:type="dxa"/>
          </w:tcPr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A734B6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6750" w:type="dxa"/>
          </w:tcPr>
          <w:p w:rsidR="00170C65" w:rsidRDefault="00170C65" w:rsidP="00170C6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170C65" w:rsidP="00170C6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Each objective has 1 or more clear teaching strategies with clear rationales.</w:t>
            </w:r>
          </w:p>
        </w:tc>
        <w:tc>
          <w:tcPr>
            <w:tcW w:w="1908" w:type="dxa"/>
          </w:tcPr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/10</w:t>
            </w:r>
          </w:p>
        </w:tc>
      </w:tr>
      <w:tr w:rsidR="00170C65" w:rsidTr="00170C65">
        <w:trPr>
          <w:jc w:val="center"/>
        </w:trPr>
        <w:tc>
          <w:tcPr>
            <w:tcW w:w="918" w:type="dxa"/>
          </w:tcPr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A734B6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6750" w:type="dxa"/>
          </w:tcPr>
          <w:p w:rsidR="00170C65" w:rsidRDefault="00170C65" w:rsidP="00170C6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170C65" w:rsidP="00170C6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Each objective has 1 or more clear assessment strategies with clear rationales.</w:t>
            </w:r>
          </w:p>
        </w:tc>
        <w:tc>
          <w:tcPr>
            <w:tcW w:w="1908" w:type="dxa"/>
          </w:tcPr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/10</w:t>
            </w:r>
          </w:p>
        </w:tc>
      </w:tr>
      <w:tr w:rsidR="00170C65" w:rsidTr="00170C65">
        <w:trPr>
          <w:jc w:val="center"/>
        </w:trPr>
        <w:tc>
          <w:tcPr>
            <w:tcW w:w="918" w:type="dxa"/>
          </w:tcPr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A734B6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6750" w:type="dxa"/>
          </w:tcPr>
          <w:p w:rsidR="00170C65" w:rsidRDefault="00170C65" w:rsidP="00170C6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170C65" w:rsidP="00170C6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At least 3 laboratory skills are identified with clear objectives and teaching strategies related to them.</w:t>
            </w:r>
          </w:p>
        </w:tc>
        <w:tc>
          <w:tcPr>
            <w:tcW w:w="1908" w:type="dxa"/>
          </w:tcPr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/10</w:t>
            </w:r>
          </w:p>
        </w:tc>
      </w:tr>
      <w:tr w:rsidR="00A734B6" w:rsidTr="00170C65">
        <w:trPr>
          <w:jc w:val="center"/>
        </w:trPr>
        <w:tc>
          <w:tcPr>
            <w:tcW w:w="918" w:type="dxa"/>
          </w:tcPr>
          <w:p w:rsidR="00A734B6" w:rsidRDefault="00A734B6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734B6" w:rsidRDefault="00A734B6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6750" w:type="dxa"/>
          </w:tcPr>
          <w:p w:rsidR="00A734B6" w:rsidRDefault="00A734B6" w:rsidP="00A734B6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734B6" w:rsidRDefault="00A734B6" w:rsidP="00A734B6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At least 3 </w:t>
            </w:r>
            <w:r>
              <w:rPr>
                <w:rFonts w:ascii="Tahoma" w:hAnsi="Tahoma" w:cs="Tahoma"/>
                <w:sz w:val="24"/>
                <w:szCs w:val="24"/>
              </w:rPr>
              <w:t xml:space="preserve">science literacy </w:t>
            </w:r>
            <w:r>
              <w:rPr>
                <w:rFonts w:ascii="Tahoma" w:hAnsi="Tahoma" w:cs="Tahoma"/>
                <w:sz w:val="24"/>
                <w:szCs w:val="24"/>
              </w:rPr>
              <w:t xml:space="preserve">skills are identified with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clear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o</w:t>
            </w:r>
            <w:r>
              <w:rPr>
                <w:rFonts w:ascii="Tahoma" w:hAnsi="Tahoma" w:cs="Tahoma"/>
                <w:sz w:val="24"/>
                <w:szCs w:val="24"/>
              </w:rPr>
              <w:t>bjectives and teaching strategies related to them.</w:t>
            </w:r>
          </w:p>
        </w:tc>
        <w:tc>
          <w:tcPr>
            <w:tcW w:w="1908" w:type="dxa"/>
          </w:tcPr>
          <w:p w:rsidR="00A734B6" w:rsidRDefault="00A734B6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734B6" w:rsidRDefault="00A734B6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/10</w:t>
            </w:r>
          </w:p>
          <w:p w:rsidR="00A734B6" w:rsidRDefault="00A734B6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70C65" w:rsidTr="00170C65">
        <w:trPr>
          <w:jc w:val="center"/>
        </w:trPr>
        <w:tc>
          <w:tcPr>
            <w:tcW w:w="918" w:type="dxa"/>
          </w:tcPr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A734B6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6750" w:type="dxa"/>
          </w:tcPr>
          <w:p w:rsidR="00170C65" w:rsidRDefault="00170C65" w:rsidP="00170C6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170C65" w:rsidP="00170C6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Unit plan overview is clear and well written.</w:t>
            </w:r>
          </w:p>
        </w:tc>
        <w:tc>
          <w:tcPr>
            <w:tcW w:w="1908" w:type="dxa"/>
          </w:tcPr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/15</w:t>
            </w:r>
          </w:p>
          <w:p w:rsidR="00170C65" w:rsidRDefault="00170C65" w:rsidP="00170C6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70C65" w:rsidRDefault="00170C65" w:rsidP="00170C65">
      <w:pPr>
        <w:jc w:val="center"/>
        <w:rPr>
          <w:rFonts w:ascii="Tahoma" w:hAnsi="Tahoma" w:cs="Tahoma"/>
          <w:sz w:val="24"/>
          <w:szCs w:val="24"/>
        </w:rPr>
      </w:pPr>
    </w:p>
    <w:p w:rsidR="00170C65" w:rsidRDefault="00A734B6" w:rsidP="00170C65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Score: _________ / 55</w:t>
      </w:r>
    </w:p>
    <w:p w:rsidR="00170C65" w:rsidRDefault="00170C65" w:rsidP="00170C65">
      <w:pPr>
        <w:jc w:val="center"/>
        <w:rPr>
          <w:rFonts w:ascii="Tahoma" w:hAnsi="Tahoma" w:cs="Tahoma"/>
          <w:sz w:val="24"/>
          <w:szCs w:val="24"/>
        </w:rPr>
      </w:pPr>
    </w:p>
    <w:p w:rsidR="00170C65" w:rsidRPr="00170C65" w:rsidRDefault="00170C65" w:rsidP="00170C65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Ad</w:t>
      </w:r>
      <w:r w:rsidR="00A734B6">
        <w:rPr>
          <w:rFonts w:ascii="Tahoma" w:hAnsi="Tahoma" w:cs="Tahoma"/>
          <w:sz w:val="24"/>
          <w:szCs w:val="24"/>
        </w:rPr>
        <w:t>justed Score: _____________ / 20</w:t>
      </w:r>
    </w:p>
    <w:sectPr w:rsidR="00170C65" w:rsidRPr="00170C65" w:rsidSect="005C0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0C65"/>
    <w:rsid w:val="00170C65"/>
    <w:rsid w:val="00346DF7"/>
    <w:rsid w:val="00445B34"/>
    <w:rsid w:val="005C0AA4"/>
    <w:rsid w:val="00A7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C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State University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elpalme</dc:creator>
  <cp:keywords/>
  <dc:description/>
  <cp:lastModifiedBy>elpalme</cp:lastModifiedBy>
  <cp:revision>2</cp:revision>
  <dcterms:created xsi:type="dcterms:W3CDTF">2011-12-13T18:34:00Z</dcterms:created>
  <dcterms:modified xsi:type="dcterms:W3CDTF">2011-12-13T18:34:00Z</dcterms:modified>
</cp:coreProperties>
</file>